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3257BF" w14:textId="00D2118A" w:rsidR="00A72F40" w:rsidRPr="004A7534" w:rsidRDefault="00C50D21" w:rsidP="00C50D21">
      <w:pPr>
        <w:jc w:val="center"/>
        <w:rPr>
          <w:rFonts w:ascii="Times New Roman" w:hAnsi="Times New Roman" w:cs="Times New Roman"/>
          <w:b/>
          <w:bCs/>
          <w:color w:val="000000" w:themeColor="text1"/>
          <w:sz w:val="28"/>
          <w:szCs w:val="28"/>
        </w:rPr>
      </w:pPr>
      <w:r w:rsidRPr="004A7534">
        <w:rPr>
          <w:rFonts w:ascii="Times New Roman" w:hAnsi="Times New Roman" w:cs="Times New Roman"/>
          <w:b/>
          <w:bCs/>
          <w:color w:val="000000" w:themeColor="text1"/>
          <w:sz w:val="28"/>
          <w:szCs w:val="28"/>
        </w:rPr>
        <w:t>Ethical System</w:t>
      </w:r>
      <w:r w:rsidR="005E11C1" w:rsidRPr="004A7534">
        <w:rPr>
          <w:rFonts w:ascii="Times New Roman" w:hAnsi="Times New Roman" w:cs="Times New Roman"/>
          <w:b/>
          <w:bCs/>
          <w:color w:val="000000" w:themeColor="text1"/>
          <w:sz w:val="28"/>
          <w:szCs w:val="28"/>
        </w:rPr>
        <w:t xml:space="preserve">s’ Dynamics </w:t>
      </w:r>
      <w:r w:rsidRPr="004A7534">
        <w:rPr>
          <w:rFonts w:ascii="Times New Roman" w:hAnsi="Times New Roman" w:cs="Times New Roman"/>
          <w:b/>
          <w:bCs/>
          <w:color w:val="000000" w:themeColor="text1"/>
          <w:sz w:val="28"/>
          <w:szCs w:val="28"/>
        </w:rPr>
        <w:t>in Family Business</w:t>
      </w:r>
    </w:p>
    <w:p w14:paraId="66A40AA4" w14:textId="77777777" w:rsidR="00A72F40" w:rsidRPr="004A7534" w:rsidRDefault="00A72F40" w:rsidP="00A72F40">
      <w:pPr>
        <w:rPr>
          <w:rFonts w:ascii="Times New Roman" w:hAnsi="Times New Roman" w:cs="Times New Roman"/>
          <w:b/>
          <w:bCs/>
          <w:color w:val="000000" w:themeColor="text1"/>
          <w:sz w:val="28"/>
          <w:szCs w:val="28"/>
        </w:rPr>
      </w:pPr>
      <w:r w:rsidRPr="004A7534">
        <w:rPr>
          <w:rFonts w:ascii="Times New Roman" w:hAnsi="Times New Roman" w:cs="Times New Roman"/>
          <w:b/>
          <w:bCs/>
          <w:color w:val="000000" w:themeColor="text1"/>
          <w:sz w:val="28"/>
          <w:szCs w:val="28"/>
        </w:rPr>
        <w:t>Author:</w:t>
      </w:r>
    </w:p>
    <w:p w14:paraId="2E47EB16" w14:textId="77777777" w:rsidR="00A72F40" w:rsidRPr="004A7534" w:rsidRDefault="00A72F40" w:rsidP="00A72F40">
      <w:pPr>
        <w:spacing w:after="0" w:line="240" w:lineRule="auto"/>
        <w:rPr>
          <w:rFonts w:ascii="Times New Roman" w:hAnsi="Times New Roman" w:cs="Times New Roman"/>
          <w:b/>
          <w:bCs/>
          <w:color w:val="000000" w:themeColor="text1"/>
          <w:sz w:val="24"/>
          <w:szCs w:val="24"/>
          <w:u w:val="single"/>
        </w:rPr>
      </w:pPr>
      <w:r w:rsidRPr="004A7534">
        <w:rPr>
          <w:rFonts w:ascii="Times New Roman" w:hAnsi="Times New Roman" w:cs="Times New Roman"/>
          <w:b/>
          <w:bCs/>
          <w:color w:val="000000" w:themeColor="text1"/>
          <w:sz w:val="24"/>
          <w:szCs w:val="24"/>
          <w:u w:val="single"/>
        </w:rPr>
        <w:t xml:space="preserve">Rahatullah, M, K,. </w:t>
      </w:r>
    </w:p>
    <w:p w14:paraId="1931148C" w14:textId="4645AEDD" w:rsidR="00A72F40" w:rsidRPr="004A7534" w:rsidRDefault="00C06569" w:rsidP="00A72F40">
      <w:pPr>
        <w:spacing w:after="0" w:line="240" w:lineRule="auto"/>
        <w:rPr>
          <w:rFonts w:ascii="Times New Roman" w:hAnsi="Times New Roman" w:cs="Times New Roman"/>
          <w:color w:val="000000" w:themeColor="text1"/>
          <w:sz w:val="24"/>
          <w:szCs w:val="24"/>
        </w:rPr>
      </w:pPr>
      <w:r w:rsidRPr="004A7534">
        <w:rPr>
          <w:rFonts w:ascii="Times New Roman" w:hAnsi="Times New Roman" w:cs="Times New Roman"/>
          <w:color w:val="000000" w:themeColor="text1"/>
          <w:sz w:val="24"/>
          <w:szCs w:val="24"/>
        </w:rPr>
        <w:t xml:space="preserve">Associate Professor </w:t>
      </w:r>
    </w:p>
    <w:p w14:paraId="0AEDEE11" w14:textId="77777777" w:rsidR="00A72F40" w:rsidRPr="004A7534" w:rsidRDefault="00A72F40" w:rsidP="00A72F40">
      <w:pPr>
        <w:spacing w:after="0" w:line="240" w:lineRule="auto"/>
        <w:rPr>
          <w:rFonts w:ascii="Times New Roman" w:hAnsi="Times New Roman" w:cs="Times New Roman"/>
          <w:color w:val="000000" w:themeColor="text1"/>
          <w:sz w:val="24"/>
          <w:szCs w:val="24"/>
        </w:rPr>
      </w:pPr>
      <w:r w:rsidRPr="004A7534">
        <w:rPr>
          <w:rFonts w:ascii="Times New Roman" w:hAnsi="Times New Roman" w:cs="Times New Roman"/>
          <w:color w:val="000000" w:themeColor="text1"/>
          <w:sz w:val="24"/>
          <w:szCs w:val="24"/>
        </w:rPr>
        <w:t xml:space="preserve">Effat University – Jeddah </w:t>
      </w:r>
    </w:p>
    <w:p w14:paraId="64D2C649" w14:textId="77777777" w:rsidR="00A72F40" w:rsidRPr="004A7534" w:rsidRDefault="00A72F40" w:rsidP="00A72F40">
      <w:pPr>
        <w:spacing w:after="0" w:line="240" w:lineRule="auto"/>
        <w:rPr>
          <w:rFonts w:ascii="Times New Roman" w:hAnsi="Times New Roman" w:cs="Times New Roman"/>
          <w:color w:val="000000" w:themeColor="text1"/>
          <w:sz w:val="24"/>
          <w:szCs w:val="24"/>
        </w:rPr>
      </w:pPr>
      <w:r w:rsidRPr="004A7534">
        <w:rPr>
          <w:rFonts w:ascii="Times New Roman" w:hAnsi="Times New Roman" w:cs="Times New Roman"/>
          <w:color w:val="000000" w:themeColor="text1"/>
          <w:sz w:val="24"/>
          <w:szCs w:val="24"/>
        </w:rPr>
        <w:t>Saudi Arabia</w:t>
      </w:r>
    </w:p>
    <w:p w14:paraId="58F77B25" w14:textId="77777777" w:rsidR="00A72F40" w:rsidRPr="004A7534" w:rsidRDefault="00A72F40" w:rsidP="00A72F40">
      <w:pPr>
        <w:spacing w:after="0" w:line="240" w:lineRule="auto"/>
        <w:rPr>
          <w:rFonts w:ascii="Times New Roman" w:hAnsi="Times New Roman" w:cs="Times New Roman"/>
          <w:color w:val="000000" w:themeColor="text1"/>
          <w:sz w:val="24"/>
          <w:szCs w:val="24"/>
        </w:rPr>
      </w:pPr>
    </w:p>
    <w:p w14:paraId="050DBCA2" w14:textId="77777777" w:rsidR="00A72F40" w:rsidRPr="004A7534" w:rsidRDefault="00A72F40" w:rsidP="00A72F40">
      <w:pPr>
        <w:spacing w:after="0" w:line="240" w:lineRule="auto"/>
        <w:rPr>
          <w:rFonts w:ascii="Times New Roman" w:hAnsi="Times New Roman" w:cs="Times New Roman"/>
          <w:color w:val="000000" w:themeColor="text1"/>
          <w:sz w:val="24"/>
          <w:szCs w:val="24"/>
        </w:rPr>
      </w:pPr>
      <w:r w:rsidRPr="004A7534">
        <w:rPr>
          <w:rFonts w:ascii="Times New Roman" w:hAnsi="Times New Roman" w:cs="Times New Roman"/>
          <w:color w:val="000000" w:themeColor="text1"/>
          <w:sz w:val="24"/>
          <w:szCs w:val="24"/>
        </w:rPr>
        <w:t xml:space="preserve">Email:     </w:t>
      </w:r>
      <w:hyperlink r:id="rId6" w:history="1">
        <w:r w:rsidRPr="004A7534">
          <w:rPr>
            <w:rStyle w:val="Hyperlink"/>
            <w:rFonts w:ascii="Times New Roman" w:hAnsi="Times New Roman" w:cs="Times New Roman"/>
            <w:color w:val="000000" w:themeColor="text1"/>
            <w:sz w:val="24"/>
            <w:szCs w:val="24"/>
          </w:rPr>
          <w:t>mkhan@effatuniversity.edu.sa</w:t>
        </w:r>
      </w:hyperlink>
    </w:p>
    <w:p w14:paraId="293C2225" w14:textId="77777777" w:rsidR="00A72F40" w:rsidRPr="004A7534" w:rsidRDefault="00A72F40" w:rsidP="00A72F40">
      <w:pPr>
        <w:spacing w:after="0" w:line="240" w:lineRule="auto"/>
        <w:rPr>
          <w:rFonts w:ascii="Times New Roman" w:hAnsi="Times New Roman" w:cs="Times New Roman"/>
          <w:color w:val="000000" w:themeColor="text1"/>
          <w:sz w:val="24"/>
          <w:szCs w:val="24"/>
        </w:rPr>
      </w:pPr>
    </w:p>
    <w:p w14:paraId="7B0A4BB8" w14:textId="77777777" w:rsidR="00A72F40" w:rsidRPr="004A7534" w:rsidRDefault="00A72F40" w:rsidP="00A72F40">
      <w:pPr>
        <w:spacing w:after="0" w:line="240" w:lineRule="auto"/>
        <w:rPr>
          <w:rFonts w:ascii="Times New Roman" w:hAnsi="Times New Roman" w:cs="Times New Roman"/>
          <w:color w:val="000000" w:themeColor="text1"/>
          <w:sz w:val="24"/>
          <w:szCs w:val="24"/>
        </w:rPr>
      </w:pPr>
      <w:r w:rsidRPr="004A7534">
        <w:rPr>
          <w:rFonts w:ascii="Times New Roman" w:hAnsi="Times New Roman" w:cs="Times New Roman"/>
          <w:color w:val="000000" w:themeColor="text1"/>
          <w:sz w:val="24"/>
          <w:szCs w:val="24"/>
        </w:rPr>
        <w:t xml:space="preserve">Website: </w:t>
      </w:r>
      <w:hyperlink r:id="rId7" w:history="1">
        <w:r w:rsidRPr="004A7534">
          <w:rPr>
            <w:rStyle w:val="Hyperlink"/>
            <w:rFonts w:ascii="Times New Roman" w:hAnsi="Times New Roman" w:cs="Times New Roman"/>
            <w:color w:val="000000" w:themeColor="text1"/>
            <w:sz w:val="24"/>
            <w:szCs w:val="24"/>
          </w:rPr>
          <w:t>www.effatuniversity.edu.sa</w:t>
        </w:r>
      </w:hyperlink>
    </w:p>
    <w:p w14:paraId="02F6A7E8" w14:textId="77777777" w:rsidR="00A72F40" w:rsidRPr="004A7534" w:rsidRDefault="00A72F40" w:rsidP="00A72F40">
      <w:pPr>
        <w:spacing w:after="0" w:line="240" w:lineRule="auto"/>
        <w:rPr>
          <w:rFonts w:ascii="Times New Roman" w:hAnsi="Times New Roman" w:cs="Times New Roman"/>
          <w:color w:val="000000" w:themeColor="text1"/>
          <w:sz w:val="24"/>
          <w:szCs w:val="24"/>
        </w:rPr>
      </w:pPr>
    </w:p>
    <w:p w14:paraId="274B911B" w14:textId="77777777" w:rsidR="00A72F40" w:rsidRPr="004A7534" w:rsidRDefault="00A72F40" w:rsidP="00A72F40">
      <w:pPr>
        <w:spacing w:after="0" w:line="240" w:lineRule="auto"/>
        <w:rPr>
          <w:rFonts w:ascii="Times New Roman" w:hAnsi="Times New Roman" w:cs="Times New Roman"/>
          <w:color w:val="000000" w:themeColor="text1"/>
          <w:sz w:val="24"/>
          <w:szCs w:val="24"/>
        </w:rPr>
      </w:pPr>
      <w:r w:rsidRPr="004A7534">
        <w:rPr>
          <w:rFonts w:ascii="Times New Roman" w:hAnsi="Times New Roman" w:cs="Times New Roman"/>
          <w:color w:val="000000" w:themeColor="text1"/>
          <w:sz w:val="24"/>
          <w:szCs w:val="24"/>
        </w:rPr>
        <w:t>Phone: +966 548098960</w:t>
      </w:r>
    </w:p>
    <w:p w14:paraId="2DC58FBF" w14:textId="4F465A97" w:rsidR="00A72F40" w:rsidRPr="004A7534" w:rsidRDefault="00A72F40">
      <w:pPr>
        <w:rPr>
          <w:rFonts w:ascii="Times New Roman" w:hAnsi="Times New Roman" w:cs="Times New Roman"/>
          <w:b/>
          <w:bCs/>
          <w:color w:val="000000" w:themeColor="text1"/>
          <w:sz w:val="24"/>
          <w:szCs w:val="24"/>
        </w:rPr>
      </w:pPr>
    </w:p>
    <w:p w14:paraId="590E3922" w14:textId="1794E73D" w:rsidR="00D94DFB" w:rsidRPr="004A7534" w:rsidRDefault="00D94DFB">
      <w:pPr>
        <w:rPr>
          <w:rFonts w:ascii="Times New Roman" w:hAnsi="Times New Roman" w:cs="Times New Roman"/>
          <w:b/>
          <w:bCs/>
          <w:color w:val="000000" w:themeColor="text1"/>
          <w:sz w:val="24"/>
          <w:szCs w:val="24"/>
        </w:rPr>
      </w:pPr>
      <w:r w:rsidRPr="004A7534">
        <w:rPr>
          <w:rFonts w:ascii="Times New Roman" w:hAnsi="Times New Roman" w:cs="Times New Roman"/>
          <w:b/>
          <w:bCs/>
          <w:color w:val="000000" w:themeColor="text1"/>
          <w:sz w:val="24"/>
          <w:szCs w:val="24"/>
        </w:rPr>
        <w:t>JEL CLASSIFICATION</w:t>
      </w:r>
      <w:r w:rsidR="000178C4" w:rsidRPr="004A7534">
        <w:rPr>
          <w:rFonts w:ascii="Times New Roman" w:hAnsi="Times New Roman" w:cs="Times New Roman"/>
          <w:b/>
          <w:bCs/>
          <w:color w:val="000000" w:themeColor="text1"/>
          <w:sz w:val="24"/>
          <w:szCs w:val="24"/>
        </w:rPr>
        <w:t xml:space="preserve"> CODES </w:t>
      </w:r>
      <w:r w:rsidR="000178C4" w:rsidRPr="004A7534">
        <w:rPr>
          <w:rFonts w:ascii="Times New Roman" w:hAnsi="Times New Roman" w:cs="Times New Roman"/>
          <w:bCs/>
          <w:color w:val="000000" w:themeColor="text1"/>
          <w:sz w:val="24"/>
          <w:szCs w:val="24"/>
        </w:rPr>
        <w:t>– M1, M14, M19 and D10</w:t>
      </w:r>
    </w:p>
    <w:p w14:paraId="05A76DC6" w14:textId="0BD2B8D9" w:rsidR="00A72F40" w:rsidRDefault="00A72F40">
      <w:pPr>
        <w:rPr>
          <w:rFonts w:ascii="Times New Roman" w:hAnsi="Times New Roman" w:cs="Times New Roman"/>
          <w:color w:val="000000" w:themeColor="text1"/>
          <w:sz w:val="24"/>
          <w:szCs w:val="24"/>
        </w:rPr>
      </w:pPr>
      <w:r w:rsidRPr="004A7534">
        <w:rPr>
          <w:rFonts w:ascii="Times New Roman" w:hAnsi="Times New Roman" w:cs="Times New Roman"/>
          <w:b/>
          <w:bCs/>
          <w:color w:val="000000" w:themeColor="text1"/>
          <w:sz w:val="24"/>
          <w:szCs w:val="24"/>
          <w:u w:val="single"/>
        </w:rPr>
        <w:t>Key words</w:t>
      </w:r>
      <w:r w:rsidRPr="004A7534">
        <w:rPr>
          <w:rFonts w:ascii="Times New Roman" w:hAnsi="Times New Roman" w:cs="Times New Roman"/>
          <w:color w:val="000000" w:themeColor="text1"/>
          <w:sz w:val="24"/>
          <w:szCs w:val="24"/>
        </w:rPr>
        <w:t>: Ethics, Ethical Culture, Family Owned Businesses</w:t>
      </w:r>
      <w:r w:rsidR="00EA286F" w:rsidRPr="00EA286F">
        <w:drawing>
          <wp:inline distT="0" distB="0" distL="0" distR="0" wp14:anchorId="2E0A237E" wp14:editId="7D52C6A7">
            <wp:extent cx="5960110" cy="3415665"/>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0110" cy="3415665"/>
                    </a:xfrm>
                    <a:prstGeom prst="rect">
                      <a:avLst/>
                    </a:prstGeom>
                    <a:noFill/>
                    <a:ln>
                      <a:noFill/>
                    </a:ln>
                  </pic:spPr>
                </pic:pic>
              </a:graphicData>
            </a:graphic>
          </wp:inline>
        </w:drawing>
      </w:r>
      <w:r w:rsidRPr="004A7534">
        <w:rPr>
          <w:rFonts w:ascii="Times New Roman" w:hAnsi="Times New Roman" w:cs="Times New Roman"/>
          <w:color w:val="000000" w:themeColor="text1"/>
          <w:sz w:val="24"/>
          <w:szCs w:val="24"/>
        </w:rPr>
        <w:br w:type="page"/>
      </w:r>
    </w:p>
    <w:p w14:paraId="1BA900F9" w14:textId="6E3BEBD2" w:rsidR="00EA286F" w:rsidRDefault="00EA286F">
      <w:pPr>
        <w:rPr>
          <w:rFonts w:ascii="Times New Roman" w:hAnsi="Times New Roman" w:cs="Times New Roman"/>
          <w:color w:val="000000" w:themeColor="text1"/>
          <w:sz w:val="24"/>
          <w:szCs w:val="24"/>
        </w:rPr>
      </w:pPr>
    </w:p>
    <w:p w14:paraId="7FAEBF89" w14:textId="6DF6E533" w:rsidR="00EA286F" w:rsidRDefault="00EA286F">
      <w:pPr>
        <w:rPr>
          <w:rFonts w:ascii="Times New Roman" w:hAnsi="Times New Roman" w:cs="Times New Roman"/>
          <w:color w:val="000000" w:themeColor="text1"/>
          <w:sz w:val="24"/>
          <w:szCs w:val="24"/>
        </w:rPr>
      </w:pPr>
    </w:p>
    <w:p w14:paraId="72D25C8E" w14:textId="59D9F7A6" w:rsidR="00154A78" w:rsidRPr="001A2FDF" w:rsidRDefault="00EA286F" w:rsidP="00EA286F">
      <w:pPr>
        <w:jc w:val="center"/>
        <w:rPr>
          <w:rFonts w:ascii="Times New Roman" w:hAnsi="Times New Roman" w:cs="Times New Roman"/>
          <w:b/>
          <w:bCs/>
          <w:sz w:val="28"/>
          <w:szCs w:val="28"/>
        </w:rPr>
      </w:pPr>
      <w:r>
        <w:rPr>
          <w:rFonts w:ascii="Times New Roman" w:hAnsi="Times New Roman" w:cs="Times New Roman"/>
          <w:b/>
          <w:bCs/>
          <w:sz w:val="28"/>
          <w:szCs w:val="28"/>
        </w:rPr>
        <w:t>E</w:t>
      </w:r>
      <w:r w:rsidR="00154A78" w:rsidRPr="001A2FDF">
        <w:rPr>
          <w:rFonts w:ascii="Times New Roman" w:hAnsi="Times New Roman" w:cs="Times New Roman"/>
          <w:b/>
          <w:bCs/>
          <w:sz w:val="28"/>
          <w:szCs w:val="28"/>
        </w:rPr>
        <w:t>thical Systems’ Dynamics in Family Business</w:t>
      </w:r>
    </w:p>
    <w:p w14:paraId="33FB71A8" w14:textId="1128215C" w:rsidR="00BB33AF" w:rsidRPr="001A2FDF" w:rsidRDefault="00BB33AF" w:rsidP="00BB33AF">
      <w:pPr>
        <w:spacing w:after="0" w:line="240" w:lineRule="auto"/>
        <w:rPr>
          <w:rFonts w:ascii="Times New Roman" w:hAnsi="Times New Roman" w:cs="Times New Roman"/>
          <w:sz w:val="24"/>
          <w:szCs w:val="24"/>
        </w:rPr>
      </w:pPr>
      <w:r w:rsidRPr="001A2FDF">
        <w:rPr>
          <w:rFonts w:ascii="Times New Roman" w:hAnsi="Times New Roman" w:cs="Times New Roman"/>
          <w:i/>
          <w:iCs/>
          <w:color w:val="0033CC"/>
        </w:rPr>
        <w:t xml:space="preserve">Note: This paper was published on preprints.org to secure feedback and </w:t>
      </w:r>
      <w:r w:rsidR="00BE79B3" w:rsidRPr="001A2FDF">
        <w:rPr>
          <w:rFonts w:ascii="Times New Roman" w:hAnsi="Times New Roman" w:cs="Times New Roman"/>
          <w:i/>
          <w:iCs/>
          <w:color w:val="0033CC"/>
        </w:rPr>
        <w:t>considering</w:t>
      </w:r>
      <w:r w:rsidRPr="001A2FDF">
        <w:rPr>
          <w:rFonts w:ascii="Times New Roman" w:hAnsi="Times New Roman" w:cs="Times New Roman"/>
          <w:i/>
          <w:iCs/>
          <w:color w:val="0033CC"/>
        </w:rPr>
        <w:t xml:space="preserve"> the comments received, the paper was further </w:t>
      </w:r>
      <w:r w:rsidR="00BE79B3" w:rsidRPr="001A2FDF">
        <w:rPr>
          <w:rFonts w:ascii="Times New Roman" w:hAnsi="Times New Roman" w:cs="Times New Roman"/>
          <w:i/>
          <w:iCs/>
          <w:color w:val="0033CC"/>
        </w:rPr>
        <w:t>developed</w:t>
      </w:r>
      <w:r w:rsidRPr="001A2FDF">
        <w:rPr>
          <w:rFonts w:ascii="Times New Roman" w:hAnsi="Times New Roman" w:cs="Times New Roman"/>
          <w:i/>
          <w:iCs/>
          <w:color w:val="0033CC"/>
        </w:rPr>
        <w:t>. It is now being submitted to your esteemed journal as a final paper for publishing.</w:t>
      </w:r>
    </w:p>
    <w:p w14:paraId="344585C6" w14:textId="77777777" w:rsidR="00142F28" w:rsidRPr="001A2FDF" w:rsidRDefault="00142F28" w:rsidP="00142F28">
      <w:pPr>
        <w:spacing w:after="0" w:line="240" w:lineRule="auto"/>
        <w:rPr>
          <w:rFonts w:ascii="Times New Roman" w:hAnsi="Times New Roman" w:cs="Times New Roman"/>
          <w:b/>
          <w:bCs/>
          <w:sz w:val="20"/>
          <w:szCs w:val="20"/>
        </w:rPr>
      </w:pPr>
    </w:p>
    <w:p w14:paraId="18918677" w14:textId="30990984" w:rsidR="00D47CA0" w:rsidRPr="001A2FDF" w:rsidRDefault="00D47CA0" w:rsidP="00AD61F2">
      <w:pPr>
        <w:spacing w:after="0" w:line="240" w:lineRule="auto"/>
        <w:rPr>
          <w:rFonts w:ascii="Times New Roman" w:hAnsi="Times New Roman" w:cs="Times New Roman"/>
          <w:b/>
          <w:bCs/>
          <w:sz w:val="24"/>
          <w:szCs w:val="24"/>
        </w:rPr>
      </w:pPr>
      <w:r w:rsidRPr="001A2FDF">
        <w:rPr>
          <w:rFonts w:ascii="Times New Roman" w:hAnsi="Times New Roman" w:cs="Times New Roman"/>
          <w:b/>
          <w:bCs/>
          <w:sz w:val="24"/>
          <w:szCs w:val="24"/>
        </w:rPr>
        <w:t>ABSTRACT</w:t>
      </w:r>
    </w:p>
    <w:p w14:paraId="360EFC58" w14:textId="77777777" w:rsidR="00D47CA0" w:rsidRPr="001A2FDF" w:rsidRDefault="00D47CA0" w:rsidP="00AD61F2">
      <w:pPr>
        <w:spacing w:after="0" w:line="240" w:lineRule="auto"/>
        <w:rPr>
          <w:rFonts w:ascii="Times New Roman" w:hAnsi="Times New Roman" w:cs="Times New Roman"/>
          <w:b/>
          <w:bCs/>
          <w:sz w:val="24"/>
          <w:szCs w:val="24"/>
        </w:rPr>
      </w:pPr>
    </w:p>
    <w:p w14:paraId="37E06472" w14:textId="0CE7B0C4" w:rsidR="00583213" w:rsidRPr="001A2FDF" w:rsidRDefault="00583213" w:rsidP="00AD61F2">
      <w:pPr>
        <w:spacing w:after="0" w:line="240" w:lineRule="auto"/>
        <w:rPr>
          <w:rFonts w:ascii="Times New Roman" w:hAnsi="Times New Roman" w:cs="Times New Roman"/>
          <w:bCs/>
          <w:sz w:val="24"/>
          <w:szCs w:val="24"/>
        </w:rPr>
      </w:pPr>
      <w:r w:rsidRPr="001A2FDF">
        <w:rPr>
          <w:rFonts w:ascii="Times New Roman" w:hAnsi="Times New Roman" w:cs="Times New Roman"/>
          <w:bCs/>
          <w:sz w:val="24"/>
          <w:szCs w:val="24"/>
        </w:rPr>
        <w:t xml:space="preserve">Building an ethical culture is challenging and a basic requirement of the companies </w:t>
      </w:r>
      <w:r w:rsidR="008C57CE" w:rsidRPr="001A2FDF">
        <w:rPr>
          <w:rFonts w:ascii="Times New Roman" w:hAnsi="Times New Roman" w:cs="Times New Roman"/>
          <w:bCs/>
          <w:sz w:val="24"/>
          <w:szCs w:val="24"/>
        </w:rPr>
        <w:t xml:space="preserve">to embed </w:t>
      </w:r>
      <w:r w:rsidRPr="001A2FDF">
        <w:rPr>
          <w:rFonts w:ascii="Times New Roman" w:hAnsi="Times New Roman" w:cs="Times New Roman"/>
          <w:bCs/>
          <w:sz w:val="24"/>
          <w:szCs w:val="24"/>
        </w:rPr>
        <w:t xml:space="preserve">transparency in their systems, </w:t>
      </w:r>
      <w:r w:rsidR="008C57CE" w:rsidRPr="001A2FDF">
        <w:rPr>
          <w:rFonts w:ascii="Times New Roman" w:hAnsi="Times New Roman" w:cs="Times New Roman"/>
          <w:bCs/>
          <w:sz w:val="24"/>
          <w:szCs w:val="24"/>
        </w:rPr>
        <w:t xml:space="preserve">creating a </w:t>
      </w:r>
      <w:r w:rsidRPr="001A2FDF">
        <w:rPr>
          <w:rFonts w:ascii="Times New Roman" w:hAnsi="Times New Roman" w:cs="Times New Roman"/>
          <w:bCs/>
          <w:sz w:val="24"/>
          <w:szCs w:val="24"/>
        </w:rPr>
        <w:t>positive image</w:t>
      </w:r>
      <w:r w:rsidR="00D41877" w:rsidRPr="001A2FDF">
        <w:rPr>
          <w:rFonts w:ascii="Times New Roman" w:hAnsi="Times New Roman" w:cs="Times New Roman"/>
          <w:bCs/>
          <w:sz w:val="24"/>
          <w:szCs w:val="24"/>
        </w:rPr>
        <w:t>;</w:t>
      </w:r>
      <w:r w:rsidRPr="001A2FDF">
        <w:rPr>
          <w:rFonts w:ascii="Times New Roman" w:hAnsi="Times New Roman" w:cs="Times New Roman"/>
          <w:bCs/>
          <w:sz w:val="24"/>
          <w:szCs w:val="24"/>
        </w:rPr>
        <w:t xml:space="preserve"> </w:t>
      </w:r>
      <w:r w:rsidR="008C57CE" w:rsidRPr="001A2FDF">
        <w:rPr>
          <w:rFonts w:ascii="Times New Roman" w:hAnsi="Times New Roman" w:cs="Times New Roman"/>
          <w:bCs/>
          <w:sz w:val="24"/>
          <w:szCs w:val="24"/>
        </w:rPr>
        <w:t xml:space="preserve">serving </w:t>
      </w:r>
      <w:r w:rsidRPr="001A2FDF">
        <w:rPr>
          <w:rFonts w:ascii="Times New Roman" w:hAnsi="Times New Roman" w:cs="Times New Roman"/>
          <w:bCs/>
          <w:sz w:val="24"/>
          <w:szCs w:val="24"/>
        </w:rPr>
        <w:t xml:space="preserve">the internal and external communities. </w:t>
      </w:r>
      <w:r w:rsidR="00A25E65" w:rsidRPr="001A2FDF">
        <w:rPr>
          <w:rFonts w:ascii="Times New Roman" w:hAnsi="Times New Roman" w:cs="Times New Roman"/>
          <w:bCs/>
          <w:sz w:val="24"/>
          <w:szCs w:val="24"/>
        </w:rPr>
        <w:t xml:space="preserve">Twelve </w:t>
      </w:r>
      <w:r w:rsidRPr="001A2FDF">
        <w:rPr>
          <w:rFonts w:ascii="Times New Roman" w:hAnsi="Times New Roman" w:cs="Times New Roman"/>
          <w:bCs/>
          <w:sz w:val="24"/>
          <w:szCs w:val="24"/>
        </w:rPr>
        <w:t xml:space="preserve">family owned businesses </w:t>
      </w:r>
      <w:r w:rsidR="00CC1EED" w:rsidRPr="001A2FDF">
        <w:rPr>
          <w:rFonts w:ascii="Times New Roman" w:hAnsi="Times New Roman" w:cs="Times New Roman"/>
          <w:bCs/>
          <w:sz w:val="24"/>
          <w:szCs w:val="24"/>
        </w:rPr>
        <w:t xml:space="preserve">participated in </w:t>
      </w:r>
      <w:r w:rsidR="00A25E65" w:rsidRPr="001A2FDF">
        <w:rPr>
          <w:rFonts w:ascii="Times New Roman" w:hAnsi="Times New Roman" w:cs="Times New Roman"/>
          <w:bCs/>
          <w:sz w:val="24"/>
          <w:szCs w:val="24"/>
        </w:rPr>
        <w:t xml:space="preserve">qualitative </w:t>
      </w:r>
      <w:r w:rsidR="00CC1EED" w:rsidRPr="001A2FDF">
        <w:rPr>
          <w:rFonts w:ascii="Times New Roman" w:hAnsi="Times New Roman" w:cs="Times New Roman"/>
          <w:bCs/>
          <w:sz w:val="24"/>
          <w:szCs w:val="24"/>
        </w:rPr>
        <w:t xml:space="preserve">research. </w:t>
      </w:r>
      <w:r w:rsidR="00A25E65" w:rsidRPr="001A2FDF">
        <w:rPr>
          <w:rFonts w:ascii="Times New Roman" w:hAnsi="Times New Roman" w:cs="Times New Roman"/>
          <w:bCs/>
          <w:sz w:val="24"/>
          <w:szCs w:val="24"/>
        </w:rPr>
        <w:t xml:space="preserve">Interviews were conducted from employees of these businesses to explore the </w:t>
      </w:r>
      <w:r w:rsidR="00154A78">
        <w:rPr>
          <w:rFonts w:ascii="Times New Roman" w:hAnsi="Times New Roman" w:cs="Times New Roman"/>
          <w:bCs/>
          <w:sz w:val="24"/>
          <w:szCs w:val="24"/>
        </w:rPr>
        <w:t xml:space="preserve">moral </w:t>
      </w:r>
      <w:r w:rsidR="00A25E65" w:rsidRPr="001A2FDF">
        <w:rPr>
          <w:rFonts w:ascii="Times New Roman" w:hAnsi="Times New Roman" w:cs="Times New Roman"/>
          <w:bCs/>
          <w:sz w:val="24"/>
          <w:szCs w:val="24"/>
        </w:rPr>
        <w:t xml:space="preserve">dynamics in their business. The paper significantly adds knowledge to the literature by exploring the ethics role in particular contexts. </w:t>
      </w:r>
      <w:r w:rsidR="00CC1EED" w:rsidRPr="001A2FDF">
        <w:rPr>
          <w:rFonts w:ascii="Times New Roman" w:hAnsi="Times New Roman" w:cs="Times New Roman"/>
          <w:bCs/>
          <w:sz w:val="24"/>
          <w:szCs w:val="24"/>
        </w:rPr>
        <w:t xml:space="preserve">It </w:t>
      </w:r>
      <w:r w:rsidR="00DF460E" w:rsidRPr="001A2FDF">
        <w:rPr>
          <w:rFonts w:ascii="Times New Roman" w:hAnsi="Times New Roman" w:cs="Times New Roman"/>
          <w:bCs/>
          <w:sz w:val="24"/>
          <w:szCs w:val="24"/>
        </w:rPr>
        <w:t xml:space="preserve">explores how these companies build the ethical culture, identifying the </w:t>
      </w:r>
      <w:r w:rsidR="002C2015" w:rsidRPr="001A2FDF">
        <w:rPr>
          <w:rFonts w:ascii="Times New Roman" w:hAnsi="Times New Roman" w:cs="Times New Roman"/>
          <w:bCs/>
          <w:sz w:val="24"/>
          <w:szCs w:val="24"/>
        </w:rPr>
        <w:t xml:space="preserve">ethical culture sustainability </w:t>
      </w:r>
      <w:r w:rsidR="00DF460E" w:rsidRPr="001A2FDF">
        <w:rPr>
          <w:rFonts w:ascii="Times New Roman" w:hAnsi="Times New Roman" w:cs="Times New Roman"/>
          <w:bCs/>
          <w:sz w:val="24"/>
          <w:szCs w:val="24"/>
        </w:rPr>
        <w:t>triggers, challenges and role of religion</w:t>
      </w:r>
      <w:r w:rsidR="00A32BA5" w:rsidRPr="001A2FDF">
        <w:rPr>
          <w:rFonts w:ascii="Times New Roman" w:hAnsi="Times New Roman" w:cs="Times New Roman"/>
          <w:bCs/>
          <w:sz w:val="24"/>
          <w:szCs w:val="24"/>
        </w:rPr>
        <w:t xml:space="preserve">. </w:t>
      </w:r>
      <w:r w:rsidR="00CC1EED" w:rsidRPr="001A2FDF">
        <w:rPr>
          <w:rFonts w:ascii="Times New Roman" w:hAnsi="Times New Roman" w:cs="Times New Roman"/>
          <w:bCs/>
          <w:sz w:val="24"/>
          <w:szCs w:val="24"/>
        </w:rPr>
        <w:t>V</w:t>
      </w:r>
      <w:r w:rsidR="00E536B7" w:rsidRPr="001A2FDF">
        <w:rPr>
          <w:rFonts w:ascii="Times New Roman" w:hAnsi="Times New Roman" w:cs="Times New Roman"/>
          <w:bCs/>
          <w:sz w:val="24"/>
          <w:szCs w:val="24"/>
        </w:rPr>
        <w:t xml:space="preserve">alues, culture, community and social norms are identified as major </w:t>
      </w:r>
      <w:r w:rsidR="002C2015" w:rsidRPr="001A2FDF">
        <w:rPr>
          <w:rFonts w:ascii="Times New Roman" w:hAnsi="Times New Roman" w:cs="Times New Roman"/>
          <w:bCs/>
          <w:sz w:val="24"/>
          <w:szCs w:val="24"/>
        </w:rPr>
        <w:t xml:space="preserve">ingredients </w:t>
      </w:r>
      <w:r w:rsidR="00E536B7" w:rsidRPr="001A2FDF">
        <w:rPr>
          <w:rFonts w:ascii="Times New Roman" w:hAnsi="Times New Roman" w:cs="Times New Roman"/>
          <w:bCs/>
          <w:sz w:val="24"/>
          <w:szCs w:val="24"/>
        </w:rPr>
        <w:t xml:space="preserve">of </w:t>
      </w:r>
      <w:r w:rsidR="002C2015" w:rsidRPr="001A2FDF">
        <w:rPr>
          <w:rFonts w:ascii="Times New Roman" w:hAnsi="Times New Roman" w:cs="Times New Roman"/>
          <w:bCs/>
          <w:sz w:val="24"/>
          <w:szCs w:val="24"/>
        </w:rPr>
        <w:t xml:space="preserve">a sustainable </w:t>
      </w:r>
      <w:r w:rsidR="00154A78" w:rsidRPr="001A2FDF">
        <w:rPr>
          <w:rFonts w:ascii="Times New Roman" w:hAnsi="Times New Roman" w:cs="Times New Roman"/>
          <w:bCs/>
          <w:sz w:val="24"/>
          <w:szCs w:val="24"/>
        </w:rPr>
        <w:t>principled</w:t>
      </w:r>
      <w:r w:rsidR="00E536B7" w:rsidRPr="001A2FDF">
        <w:rPr>
          <w:rFonts w:ascii="Times New Roman" w:hAnsi="Times New Roman" w:cs="Times New Roman"/>
          <w:bCs/>
          <w:sz w:val="24"/>
          <w:szCs w:val="24"/>
        </w:rPr>
        <w:t xml:space="preserve"> culture development and implementation of ethical policie</w:t>
      </w:r>
      <w:bookmarkStart w:id="0" w:name="_GoBack"/>
      <w:bookmarkEnd w:id="0"/>
      <w:r w:rsidR="00E536B7" w:rsidRPr="001A2FDF">
        <w:rPr>
          <w:rFonts w:ascii="Times New Roman" w:hAnsi="Times New Roman" w:cs="Times New Roman"/>
          <w:bCs/>
          <w:sz w:val="24"/>
          <w:szCs w:val="24"/>
        </w:rPr>
        <w:t xml:space="preserve">s and procedures require institutional and structural mechanisms for effectiveness in family owned businesses. </w:t>
      </w:r>
      <w:r w:rsidR="00CC1EED" w:rsidRPr="001A2FDF">
        <w:rPr>
          <w:rFonts w:ascii="Times New Roman" w:hAnsi="Times New Roman" w:cs="Times New Roman"/>
          <w:bCs/>
          <w:sz w:val="24"/>
          <w:szCs w:val="24"/>
        </w:rPr>
        <w:t>N</w:t>
      </w:r>
      <w:r w:rsidR="00DF460E" w:rsidRPr="001A2FDF">
        <w:rPr>
          <w:rFonts w:ascii="Times New Roman" w:hAnsi="Times New Roman" w:cs="Times New Roman"/>
          <w:bCs/>
          <w:sz w:val="24"/>
          <w:szCs w:val="24"/>
        </w:rPr>
        <w:t xml:space="preserve">umerous </w:t>
      </w:r>
      <w:r w:rsidR="00CC1EED" w:rsidRPr="001A2FDF">
        <w:rPr>
          <w:rFonts w:ascii="Times New Roman" w:hAnsi="Times New Roman" w:cs="Times New Roman"/>
          <w:bCs/>
          <w:sz w:val="24"/>
          <w:szCs w:val="24"/>
        </w:rPr>
        <w:t xml:space="preserve">findings </w:t>
      </w:r>
      <w:r w:rsidR="00DF460E" w:rsidRPr="001A2FDF">
        <w:rPr>
          <w:rFonts w:ascii="Times New Roman" w:hAnsi="Times New Roman" w:cs="Times New Roman"/>
          <w:bCs/>
          <w:sz w:val="24"/>
          <w:szCs w:val="24"/>
        </w:rPr>
        <w:t>are in contrast to the literature</w:t>
      </w:r>
      <w:r w:rsidR="00D41877" w:rsidRPr="001A2FDF">
        <w:rPr>
          <w:rFonts w:ascii="Times New Roman" w:hAnsi="Times New Roman" w:cs="Times New Roman"/>
          <w:bCs/>
          <w:sz w:val="24"/>
          <w:szCs w:val="24"/>
        </w:rPr>
        <w:t xml:space="preserve">, whereas, in other instances </w:t>
      </w:r>
      <w:r w:rsidR="00A25E65" w:rsidRPr="001A2FDF">
        <w:rPr>
          <w:rFonts w:ascii="Times New Roman" w:hAnsi="Times New Roman" w:cs="Times New Roman"/>
          <w:bCs/>
          <w:sz w:val="24"/>
          <w:szCs w:val="24"/>
        </w:rPr>
        <w:t xml:space="preserve">these </w:t>
      </w:r>
      <w:r w:rsidR="00D41877" w:rsidRPr="001A2FDF">
        <w:rPr>
          <w:rFonts w:ascii="Times New Roman" w:hAnsi="Times New Roman" w:cs="Times New Roman"/>
          <w:bCs/>
          <w:sz w:val="24"/>
          <w:szCs w:val="24"/>
        </w:rPr>
        <w:t>are similar</w:t>
      </w:r>
      <w:r w:rsidR="00DF460E" w:rsidRPr="001A2FDF">
        <w:rPr>
          <w:rFonts w:ascii="Times New Roman" w:hAnsi="Times New Roman" w:cs="Times New Roman"/>
          <w:bCs/>
          <w:sz w:val="24"/>
          <w:szCs w:val="24"/>
        </w:rPr>
        <w:t xml:space="preserve">. </w:t>
      </w:r>
      <w:r w:rsidR="00CC1EED" w:rsidRPr="001A2FDF">
        <w:rPr>
          <w:rFonts w:ascii="Times New Roman" w:hAnsi="Times New Roman" w:cs="Times New Roman"/>
          <w:bCs/>
          <w:sz w:val="24"/>
          <w:szCs w:val="24"/>
        </w:rPr>
        <w:t>R</w:t>
      </w:r>
      <w:r w:rsidR="00DF460E" w:rsidRPr="001A2FDF">
        <w:rPr>
          <w:rFonts w:ascii="Times New Roman" w:hAnsi="Times New Roman" w:cs="Times New Roman"/>
          <w:bCs/>
          <w:sz w:val="24"/>
          <w:szCs w:val="24"/>
        </w:rPr>
        <w:t xml:space="preserve">eligion, society, family image, the entrepreneurs </w:t>
      </w:r>
      <w:r w:rsidR="00D41877" w:rsidRPr="001A2FDF">
        <w:rPr>
          <w:rFonts w:ascii="Times New Roman" w:hAnsi="Times New Roman" w:cs="Times New Roman"/>
          <w:bCs/>
          <w:sz w:val="24"/>
          <w:szCs w:val="24"/>
        </w:rPr>
        <w:t xml:space="preserve">themselves and their </w:t>
      </w:r>
      <w:r w:rsidR="00DF460E" w:rsidRPr="001A2FDF">
        <w:rPr>
          <w:rFonts w:ascii="Times New Roman" w:hAnsi="Times New Roman" w:cs="Times New Roman"/>
          <w:bCs/>
          <w:sz w:val="24"/>
          <w:szCs w:val="24"/>
        </w:rPr>
        <w:t xml:space="preserve">family members play a vital role. Non-interference in private matters of the employees, whistle blowing, code of ethics, training and awareness creation and a number of other factors play a leading role in ethical culture development in family businesses. </w:t>
      </w:r>
    </w:p>
    <w:p w14:paraId="17AF9286" w14:textId="77777777" w:rsidR="00AD61F2" w:rsidRPr="001A2FDF" w:rsidRDefault="00AD61F2" w:rsidP="002C2015">
      <w:pPr>
        <w:spacing w:after="0" w:line="240" w:lineRule="auto"/>
        <w:rPr>
          <w:rFonts w:ascii="Times New Roman" w:hAnsi="Times New Roman" w:cs="Times New Roman"/>
          <w:bCs/>
          <w:sz w:val="24"/>
          <w:szCs w:val="24"/>
        </w:rPr>
      </w:pPr>
    </w:p>
    <w:p w14:paraId="35A01865" w14:textId="1B606877" w:rsidR="00F948A6" w:rsidRPr="001A2FDF" w:rsidRDefault="00AD61F2" w:rsidP="00C72898">
      <w:pPr>
        <w:pStyle w:val="ListParagraph"/>
        <w:numPr>
          <w:ilvl w:val="0"/>
          <w:numId w:val="32"/>
        </w:numPr>
        <w:spacing w:after="0" w:line="240" w:lineRule="auto"/>
        <w:rPr>
          <w:rFonts w:ascii="Times New Roman" w:hAnsi="Times New Roman" w:cs="Times New Roman"/>
          <w:b/>
          <w:bCs/>
          <w:sz w:val="24"/>
          <w:szCs w:val="24"/>
        </w:rPr>
      </w:pPr>
      <w:r w:rsidRPr="001A2FDF">
        <w:rPr>
          <w:rFonts w:ascii="Times New Roman" w:hAnsi="Times New Roman" w:cs="Times New Roman"/>
          <w:b/>
          <w:bCs/>
          <w:sz w:val="24"/>
          <w:szCs w:val="24"/>
        </w:rPr>
        <w:t xml:space="preserve">INTRODUCTION </w:t>
      </w:r>
    </w:p>
    <w:p w14:paraId="2950A777" w14:textId="0657679F" w:rsidR="00F622C1" w:rsidRPr="001A2FDF" w:rsidRDefault="00F622C1" w:rsidP="00AD61F2">
      <w:pPr>
        <w:spacing w:after="0" w:line="240" w:lineRule="auto"/>
        <w:rPr>
          <w:rFonts w:ascii="Times New Roman" w:hAnsi="Times New Roman" w:cs="Times New Roman"/>
          <w:b/>
          <w:bCs/>
          <w:sz w:val="24"/>
          <w:szCs w:val="24"/>
        </w:rPr>
      </w:pPr>
    </w:p>
    <w:p w14:paraId="4E16E8C2" w14:textId="71F5F31D" w:rsidR="0042565D" w:rsidRPr="001A2FDF" w:rsidRDefault="0042565D" w:rsidP="0042565D">
      <w:pPr>
        <w:rPr>
          <w:rFonts w:ascii="Times New Roman" w:hAnsi="Times New Roman" w:cs="Times New Roman"/>
          <w:sz w:val="24"/>
          <w:szCs w:val="24"/>
        </w:rPr>
      </w:pPr>
      <w:r w:rsidRPr="001A2FDF">
        <w:rPr>
          <w:rFonts w:ascii="Times New Roman" w:hAnsi="Times New Roman" w:cs="Times New Roman"/>
          <w:sz w:val="24"/>
          <w:szCs w:val="24"/>
        </w:rPr>
        <w:t xml:space="preserve">Sustainable ethical philosophy in family-owned businesses reflects a contemporary approach rooted in </w:t>
      </w:r>
      <w:r w:rsidR="00154A78">
        <w:rPr>
          <w:rFonts w:ascii="Times New Roman" w:hAnsi="Times New Roman" w:cs="Times New Roman"/>
          <w:sz w:val="24"/>
          <w:szCs w:val="24"/>
        </w:rPr>
        <w:t xml:space="preserve">moral </w:t>
      </w:r>
      <w:r w:rsidRPr="001A2FDF">
        <w:rPr>
          <w:rFonts w:ascii="Times New Roman" w:hAnsi="Times New Roman" w:cs="Times New Roman"/>
          <w:sz w:val="24"/>
          <w:szCs w:val="24"/>
        </w:rPr>
        <w:t xml:space="preserve">values and long-term sustainability. Recent research by Chrisman et al. (2020) underscores the significance of intergenerational stewardship, where family values guide responsible decision-making for lasting success. Chirico and Salvato (2021) emphasize how a shared ethical foundation </w:t>
      </w:r>
      <w:r w:rsidR="00A0041C" w:rsidRPr="001A2FDF">
        <w:rPr>
          <w:rFonts w:ascii="Times New Roman" w:hAnsi="Times New Roman" w:cs="Times New Roman"/>
          <w:sz w:val="24"/>
          <w:szCs w:val="24"/>
        </w:rPr>
        <w:t>enhance</w:t>
      </w:r>
      <w:r w:rsidRPr="001A2FDF">
        <w:rPr>
          <w:rFonts w:ascii="Times New Roman" w:hAnsi="Times New Roman" w:cs="Times New Roman"/>
          <w:sz w:val="24"/>
          <w:szCs w:val="24"/>
        </w:rPr>
        <w:t xml:space="preserve"> family cohesion and business resilience. Integrating insights from Habermas' discourse ethics, such approaches promote transparent communication and inclusive decision-making (Habermas, 1991). By adopting these sustainable ethical philosophies, family-owned businesses can foster not only financial success but also societal and environmental well-being, aligning their operations with broader ethical imperatives.</w:t>
      </w:r>
    </w:p>
    <w:p w14:paraId="57A88F7B" w14:textId="55F3266B" w:rsidR="00142F28" w:rsidRPr="001A2FDF" w:rsidRDefault="00AD7226" w:rsidP="00B63A32">
      <w:pPr>
        <w:spacing w:after="0" w:line="240" w:lineRule="auto"/>
        <w:rPr>
          <w:rFonts w:ascii="Times New Roman" w:hAnsi="Times New Roman" w:cs="Times New Roman"/>
          <w:sz w:val="24"/>
          <w:szCs w:val="24"/>
        </w:rPr>
      </w:pPr>
      <w:r w:rsidRPr="001A2FDF">
        <w:rPr>
          <w:rFonts w:ascii="Times New Roman" w:hAnsi="Times New Roman" w:cs="Times New Roman"/>
          <w:bCs/>
          <w:sz w:val="24"/>
          <w:szCs w:val="24"/>
        </w:rPr>
        <w:t>Ethics</w:t>
      </w:r>
      <w:r w:rsidR="004C0379" w:rsidRPr="001A2FDF">
        <w:rPr>
          <w:rFonts w:ascii="Times New Roman" w:hAnsi="Times New Roman" w:cs="Times New Roman"/>
          <w:sz w:val="24"/>
          <w:szCs w:val="24"/>
        </w:rPr>
        <w:t xml:space="preserve"> is a</w:t>
      </w:r>
      <w:r w:rsidR="0037014B" w:rsidRPr="001A2FDF">
        <w:rPr>
          <w:rFonts w:ascii="Times New Roman" w:hAnsi="Times New Roman" w:cs="Times New Roman"/>
          <w:sz w:val="24"/>
          <w:szCs w:val="24"/>
        </w:rPr>
        <w:t>n important</w:t>
      </w:r>
      <w:r w:rsidR="00077415" w:rsidRPr="001A2FDF">
        <w:rPr>
          <w:rFonts w:ascii="Times New Roman" w:hAnsi="Times New Roman" w:cs="Times New Roman"/>
          <w:sz w:val="24"/>
          <w:szCs w:val="24"/>
        </w:rPr>
        <w:t xml:space="preserve"> </w:t>
      </w:r>
      <w:r w:rsidR="004C0379" w:rsidRPr="001A2FDF">
        <w:rPr>
          <w:rFonts w:ascii="Times New Roman" w:hAnsi="Times New Roman" w:cs="Times New Roman"/>
          <w:sz w:val="24"/>
          <w:szCs w:val="24"/>
        </w:rPr>
        <w:t xml:space="preserve">commonly used </w:t>
      </w:r>
      <w:r w:rsidR="00077415" w:rsidRPr="001A2FDF">
        <w:rPr>
          <w:rFonts w:ascii="Times New Roman" w:hAnsi="Times New Roman" w:cs="Times New Roman"/>
          <w:sz w:val="24"/>
          <w:szCs w:val="24"/>
        </w:rPr>
        <w:t>term</w:t>
      </w:r>
      <w:r w:rsidR="0037014B" w:rsidRPr="001A2FDF">
        <w:rPr>
          <w:rFonts w:ascii="Times New Roman" w:hAnsi="Times New Roman" w:cs="Times New Roman"/>
          <w:sz w:val="24"/>
          <w:szCs w:val="24"/>
        </w:rPr>
        <w:t xml:space="preserve">. The ethics and morals that we were taught </w:t>
      </w:r>
      <w:r w:rsidR="00D012A0" w:rsidRPr="001A2FDF">
        <w:rPr>
          <w:rFonts w:ascii="Times New Roman" w:hAnsi="Times New Roman" w:cs="Times New Roman"/>
          <w:sz w:val="24"/>
          <w:szCs w:val="24"/>
        </w:rPr>
        <w:t>or learned in our lives</w:t>
      </w:r>
      <w:r w:rsidR="0037014B" w:rsidRPr="001A2FDF">
        <w:rPr>
          <w:rFonts w:ascii="Times New Roman" w:hAnsi="Times New Roman" w:cs="Times New Roman"/>
          <w:sz w:val="24"/>
          <w:szCs w:val="24"/>
        </w:rPr>
        <w:t>, shape</w:t>
      </w:r>
      <w:r w:rsidR="00357FF9" w:rsidRPr="001A2FDF">
        <w:rPr>
          <w:rFonts w:ascii="Times New Roman" w:hAnsi="Times New Roman" w:cs="Times New Roman"/>
          <w:sz w:val="24"/>
          <w:szCs w:val="24"/>
        </w:rPr>
        <w:t>s</w:t>
      </w:r>
      <w:r w:rsidR="0037014B" w:rsidRPr="001A2FDF">
        <w:rPr>
          <w:rFonts w:ascii="Times New Roman" w:hAnsi="Times New Roman" w:cs="Times New Roman"/>
          <w:sz w:val="24"/>
          <w:szCs w:val="24"/>
        </w:rPr>
        <w:t xml:space="preserve"> our behavior personally </w:t>
      </w:r>
      <w:r w:rsidR="004F26EE" w:rsidRPr="001A2FDF">
        <w:rPr>
          <w:rFonts w:ascii="Times New Roman" w:hAnsi="Times New Roman" w:cs="Times New Roman"/>
          <w:sz w:val="24"/>
          <w:szCs w:val="24"/>
        </w:rPr>
        <w:t>as well as</w:t>
      </w:r>
      <w:r w:rsidR="0037014B" w:rsidRPr="001A2FDF">
        <w:rPr>
          <w:rFonts w:ascii="Times New Roman" w:hAnsi="Times New Roman" w:cs="Times New Roman"/>
          <w:sz w:val="24"/>
          <w:szCs w:val="24"/>
        </w:rPr>
        <w:t xml:space="preserve"> professionally. </w:t>
      </w:r>
      <w:r w:rsidR="002D4E73" w:rsidRPr="001A2FDF">
        <w:rPr>
          <w:rFonts w:ascii="Times New Roman" w:hAnsi="Times New Roman" w:cs="Times New Roman"/>
          <w:sz w:val="24"/>
          <w:szCs w:val="24"/>
        </w:rPr>
        <w:t xml:space="preserve">Ethics </w:t>
      </w:r>
      <w:r w:rsidR="00A57136" w:rsidRPr="001A2FDF">
        <w:rPr>
          <w:rFonts w:ascii="Times New Roman" w:hAnsi="Times New Roman" w:cs="Times New Roman"/>
          <w:sz w:val="24"/>
          <w:szCs w:val="24"/>
        </w:rPr>
        <w:t>is</w:t>
      </w:r>
      <w:r w:rsidR="002D4E73" w:rsidRPr="001A2FDF">
        <w:rPr>
          <w:rFonts w:ascii="Times New Roman" w:hAnsi="Times New Roman" w:cs="Times New Roman"/>
          <w:sz w:val="24"/>
          <w:szCs w:val="24"/>
        </w:rPr>
        <w:t xml:space="preserve"> derived from the </w:t>
      </w:r>
      <w:r w:rsidR="008D1778" w:rsidRPr="001A2FDF">
        <w:rPr>
          <w:rFonts w:ascii="Times New Roman" w:hAnsi="Times New Roman" w:cs="Times New Roman"/>
          <w:sz w:val="24"/>
          <w:szCs w:val="24"/>
        </w:rPr>
        <w:t>Greek</w:t>
      </w:r>
      <w:r w:rsidR="002D4E73" w:rsidRPr="001A2FDF">
        <w:rPr>
          <w:rFonts w:ascii="Times New Roman" w:hAnsi="Times New Roman" w:cs="Times New Roman"/>
          <w:sz w:val="24"/>
          <w:szCs w:val="24"/>
        </w:rPr>
        <w:t xml:space="preserve"> work “ethos”</w:t>
      </w:r>
      <w:r w:rsidR="008D1778" w:rsidRPr="001A2FDF">
        <w:rPr>
          <w:rFonts w:ascii="Times New Roman" w:hAnsi="Times New Roman" w:cs="Times New Roman"/>
          <w:sz w:val="24"/>
          <w:szCs w:val="24"/>
        </w:rPr>
        <w:t xml:space="preserve">, which means </w:t>
      </w:r>
      <w:r w:rsidR="00077415" w:rsidRPr="001A2FDF">
        <w:rPr>
          <w:rFonts w:ascii="Times New Roman" w:hAnsi="Times New Roman" w:cs="Times New Roman"/>
          <w:sz w:val="24"/>
          <w:szCs w:val="24"/>
        </w:rPr>
        <w:t>habit or custom whereas the wor</w:t>
      </w:r>
      <w:r w:rsidR="008D1778" w:rsidRPr="001A2FDF">
        <w:rPr>
          <w:rFonts w:ascii="Times New Roman" w:hAnsi="Times New Roman" w:cs="Times New Roman"/>
          <w:sz w:val="24"/>
          <w:szCs w:val="24"/>
        </w:rPr>
        <w:t>d “moral” comes from the Latin word “moralis”</w:t>
      </w:r>
      <w:r w:rsidR="006D688D" w:rsidRPr="001A2FDF">
        <w:rPr>
          <w:rFonts w:ascii="Times New Roman" w:hAnsi="Times New Roman" w:cs="Times New Roman"/>
          <w:sz w:val="24"/>
          <w:szCs w:val="24"/>
        </w:rPr>
        <w:t>, meaning mores of customs.</w:t>
      </w:r>
      <w:r w:rsidR="00665C39" w:rsidRPr="001A2FDF">
        <w:rPr>
          <w:rFonts w:ascii="Times New Roman" w:hAnsi="Times New Roman" w:cs="Times New Roman"/>
          <w:sz w:val="24"/>
          <w:szCs w:val="24"/>
        </w:rPr>
        <w:t xml:space="preserve"> </w:t>
      </w:r>
      <w:r w:rsidR="006D688D" w:rsidRPr="001A2FDF">
        <w:rPr>
          <w:rFonts w:ascii="Times New Roman" w:hAnsi="Times New Roman" w:cs="Times New Roman"/>
          <w:sz w:val="24"/>
          <w:szCs w:val="24"/>
        </w:rPr>
        <w:t xml:space="preserve"> </w:t>
      </w:r>
      <w:r w:rsidR="00665C39" w:rsidRPr="001A2FDF">
        <w:rPr>
          <w:rFonts w:ascii="Times New Roman" w:hAnsi="Times New Roman" w:cs="Times New Roman"/>
          <w:sz w:val="24"/>
          <w:szCs w:val="24"/>
        </w:rPr>
        <w:t xml:space="preserve">Ethics </w:t>
      </w:r>
      <w:r w:rsidR="00077415" w:rsidRPr="001A2FDF">
        <w:rPr>
          <w:rFonts w:ascii="Times New Roman" w:hAnsi="Times New Roman" w:cs="Times New Roman"/>
          <w:sz w:val="24"/>
          <w:szCs w:val="24"/>
        </w:rPr>
        <w:t>is defined from several perspectives</w:t>
      </w:r>
      <w:r w:rsidR="009E5B31" w:rsidRPr="001A2FDF">
        <w:rPr>
          <w:rFonts w:ascii="Times New Roman" w:hAnsi="Times New Roman" w:cs="Times New Roman"/>
          <w:sz w:val="24"/>
          <w:szCs w:val="24"/>
        </w:rPr>
        <w:t xml:space="preserve">. According to Treviño and </w:t>
      </w:r>
      <w:r w:rsidR="00A63FB5" w:rsidRPr="001A2FDF">
        <w:rPr>
          <w:rFonts w:ascii="Times New Roman" w:hAnsi="Times New Roman" w:cs="Times New Roman"/>
          <w:sz w:val="24"/>
          <w:szCs w:val="24"/>
        </w:rPr>
        <w:t>Nelson</w:t>
      </w:r>
      <w:sdt>
        <w:sdtPr>
          <w:rPr>
            <w:rFonts w:ascii="Times New Roman" w:hAnsi="Times New Roman" w:cs="Times New Roman"/>
            <w:sz w:val="24"/>
            <w:szCs w:val="24"/>
          </w:rPr>
          <w:id w:val="-1233691131"/>
          <w:citation/>
        </w:sdtPr>
        <w:sdtEndPr/>
        <w:sdtContent>
          <w:r w:rsidR="002D3371" w:rsidRPr="001A2FDF">
            <w:rPr>
              <w:rFonts w:ascii="Times New Roman" w:hAnsi="Times New Roman" w:cs="Times New Roman"/>
              <w:sz w:val="24"/>
              <w:szCs w:val="24"/>
            </w:rPr>
            <w:fldChar w:fldCharType="begin"/>
          </w:r>
          <w:r w:rsidR="009E5B31" w:rsidRPr="001A2FDF">
            <w:rPr>
              <w:rFonts w:ascii="Times New Roman" w:hAnsi="Times New Roman" w:cs="Times New Roman"/>
              <w:sz w:val="24"/>
              <w:szCs w:val="24"/>
            </w:rPr>
            <w:instrText xml:space="preserve">CITATION Tre95 \n  \t  \l 1033 </w:instrText>
          </w:r>
          <w:r w:rsidR="002D3371" w:rsidRPr="001A2FDF">
            <w:rPr>
              <w:rFonts w:ascii="Times New Roman" w:hAnsi="Times New Roman" w:cs="Times New Roman"/>
              <w:sz w:val="24"/>
              <w:szCs w:val="24"/>
            </w:rPr>
            <w:fldChar w:fldCharType="separate"/>
          </w:r>
          <w:r w:rsidR="00BA2675" w:rsidRPr="001A2FDF">
            <w:rPr>
              <w:rFonts w:ascii="Times New Roman" w:hAnsi="Times New Roman" w:cs="Times New Roman"/>
              <w:noProof/>
              <w:sz w:val="24"/>
              <w:szCs w:val="24"/>
            </w:rPr>
            <w:t xml:space="preserve"> (1995)</w:t>
          </w:r>
          <w:r w:rsidR="002D3371" w:rsidRPr="001A2FDF">
            <w:rPr>
              <w:rFonts w:ascii="Times New Roman" w:hAnsi="Times New Roman" w:cs="Times New Roman"/>
              <w:sz w:val="24"/>
              <w:szCs w:val="24"/>
            </w:rPr>
            <w:fldChar w:fldCharType="end"/>
          </w:r>
        </w:sdtContent>
      </w:sdt>
      <w:r w:rsidR="00665C39" w:rsidRPr="001A2FDF">
        <w:rPr>
          <w:rFonts w:ascii="Times New Roman" w:hAnsi="Times New Roman" w:cs="Times New Roman"/>
          <w:sz w:val="24"/>
          <w:szCs w:val="24"/>
        </w:rPr>
        <w:t xml:space="preserve"> </w:t>
      </w:r>
      <w:r w:rsidR="00B63A32" w:rsidRPr="001A2FDF">
        <w:rPr>
          <w:rFonts w:ascii="Times New Roman" w:hAnsi="Times New Roman" w:cs="Times New Roman"/>
          <w:sz w:val="24"/>
          <w:szCs w:val="24"/>
        </w:rPr>
        <w:t>e</w:t>
      </w:r>
      <w:r w:rsidR="00665C39" w:rsidRPr="001A2FDF">
        <w:rPr>
          <w:rFonts w:ascii="Times New Roman" w:hAnsi="Times New Roman" w:cs="Times New Roman"/>
          <w:sz w:val="24"/>
          <w:szCs w:val="24"/>
        </w:rPr>
        <w:t xml:space="preserve">thics can </w:t>
      </w:r>
      <w:r w:rsidR="0026345B" w:rsidRPr="001A2FDF">
        <w:rPr>
          <w:rFonts w:ascii="Times New Roman" w:hAnsi="Times New Roman" w:cs="Times New Roman"/>
          <w:sz w:val="24"/>
          <w:szCs w:val="24"/>
        </w:rPr>
        <w:t xml:space="preserve">be </w:t>
      </w:r>
      <w:r w:rsidR="00665C39" w:rsidRPr="001A2FDF">
        <w:rPr>
          <w:rFonts w:ascii="Times New Roman" w:hAnsi="Times New Roman" w:cs="Times New Roman"/>
          <w:sz w:val="24"/>
          <w:szCs w:val="24"/>
        </w:rPr>
        <w:t>define</w:t>
      </w:r>
      <w:r w:rsidR="00077415" w:rsidRPr="001A2FDF">
        <w:rPr>
          <w:rFonts w:ascii="Times New Roman" w:hAnsi="Times New Roman" w:cs="Times New Roman"/>
          <w:sz w:val="24"/>
          <w:szCs w:val="24"/>
        </w:rPr>
        <w:t>d</w:t>
      </w:r>
      <w:r w:rsidR="00665C39" w:rsidRPr="001A2FDF">
        <w:rPr>
          <w:rFonts w:ascii="Times New Roman" w:hAnsi="Times New Roman" w:cs="Times New Roman"/>
          <w:sz w:val="24"/>
          <w:szCs w:val="24"/>
        </w:rPr>
        <w:t xml:space="preserve"> as a set of moral principle or values </w:t>
      </w:r>
      <w:r w:rsidR="0026345B" w:rsidRPr="001A2FDF">
        <w:rPr>
          <w:rFonts w:ascii="Times New Roman" w:hAnsi="Times New Roman" w:cs="Times New Roman"/>
          <w:sz w:val="24"/>
          <w:szCs w:val="24"/>
        </w:rPr>
        <w:t>portraying</w:t>
      </w:r>
      <w:r w:rsidR="00665C39" w:rsidRPr="001A2FDF">
        <w:rPr>
          <w:rFonts w:ascii="Times New Roman" w:hAnsi="Times New Roman" w:cs="Times New Roman"/>
          <w:sz w:val="24"/>
          <w:szCs w:val="24"/>
        </w:rPr>
        <w:t xml:space="preserve"> ethics as highly personal </w:t>
      </w:r>
      <w:r w:rsidR="0026345B" w:rsidRPr="001A2FDF">
        <w:rPr>
          <w:rFonts w:ascii="Times New Roman" w:hAnsi="Times New Roman" w:cs="Times New Roman"/>
          <w:sz w:val="24"/>
          <w:szCs w:val="24"/>
        </w:rPr>
        <w:t>matter</w:t>
      </w:r>
      <w:r w:rsidR="00665C39" w:rsidRPr="001A2FDF">
        <w:rPr>
          <w:rFonts w:ascii="Times New Roman" w:hAnsi="Times New Roman" w:cs="Times New Roman"/>
          <w:sz w:val="24"/>
          <w:szCs w:val="24"/>
        </w:rPr>
        <w:t>.</w:t>
      </w:r>
      <w:r w:rsidR="00B63A32" w:rsidRPr="001A2FDF">
        <w:rPr>
          <w:rFonts w:ascii="Times New Roman" w:hAnsi="Times New Roman" w:cs="Times New Roman"/>
          <w:sz w:val="24"/>
          <w:szCs w:val="24"/>
        </w:rPr>
        <w:t xml:space="preserve"> </w:t>
      </w:r>
      <w:r w:rsidR="00D254D5" w:rsidRPr="001A2FDF">
        <w:rPr>
          <w:rFonts w:ascii="Times New Roman" w:hAnsi="Times New Roman" w:cs="Times New Roman"/>
          <w:sz w:val="24"/>
          <w:szCs w:val="24"/>
        </w:rPr>
        <w:t xml:space="preserve">Organization ethics, on the other </w:t>
      </w:r>
      <w:r w:rsidR="00D254D5" w:rsidRPr="001A2FDF">
        <w:rPr>
          <w:rFonts w:ascii="Times New Roman" w:hAnsi="Times New Roman" w:cs="Times New Roman"/>
          <w:sz w:val="24"/>
          <w:szCs w:val="24"/>
        </w:rPr>
        <w:lastRenderedPageBreak/>
        <w:t>hand, describes what constitutes right and wrong or good and bad, in human conduct in</w:t>
      </w:r>
      <w:r w:rsidR="00077415" w:rsidRPr="001A2FDF">
        <w:rPr>
          <w:rFonts w:ascii="Times New Roman" w:hAnsi="Times New Roman" w:cs="Times New Roman"/>
          <w:sz w:val="24"/>
          <w:szCs w:val="24"/>
        </w:rPr>
        <w:t xml:space="preserve"> the context of an organization</w:t>
      </w:r>
      <w:r w:rsidR="00D254D5" w:rsidRPr="001A2FDF">
        <w:rPr>
          <w:rFonts w:ascii="Times New Roman" w:hAnsi="Times New Roman" w:cs="Times New Roman"/>
          <w:sz w:val="24"/>
          <w:szCs w:val="24"/>
        </w:rPr>
        <w:t>”</w:t>
      </w:r>
      <w:r w:rsidR="00F2634B" w:rsidRPr="001A2FDF">
        <w:rPr>
          <w:rFonts w:ascii="Times New Roman" w:hAnsi="Times New Roman" w:cs="Times New Roman"/>
          <w:sz w:val="24"/>
          <w:szCs w:val="24"/>
        </w:rPr>
        <w:t xml:space="preserve"> </w:t>
      </w:r>
      <w:r w:rsidR="0026345B" w:rsidRPr="001A2FDF">
        <w:rPr>
          <w:rFonts w:ascii="Times New Roman" w:hAnsi="Times New Roman" w:cs="Times New Roman"/>
          <w:sz w:val="24"/>
          <w:szCs w:val="24"/>
        </w:rPr>
        <w:t xml:space="preserve">Mellahi et. al. 2010. </w:t>
      </w:r>
    </w:p>
    <w:p w14:paraId="6C15BC19" w14:textId="07FF3DB8" w:rsidR="00C72898" w:rsidRPr="001A2FDF" w:rsidRDefault="00C72898" w:rsidP="00B63A32">
      <w:pPr>
        <w:spacing w:after="0" w:line="240" w:lineRule="auto"/>
        <w:rPr>
          <w:rFonts w:ascii="Times New Roman" w:hAnsi="Times New Roman" w:cs="Times New Roman"/>
          <w:sz w:val="24"/>
          <w:szCs w:val="24"/>
        </w:rPr>
      </w:pPr>
    </w:p>
    <w:p w14:paraId="51A4E0D6" w14:textId="6DC2747A" w:rsidR="007F7F0E" w:rsidRPr="001A2FDF" w:rsidRDefault="007F7F0E" w:rsidP="007F7F0E">
      <w:pPr>
        <w:spacing w:after="0" w:line="240" w:lineRule="auto"/>
        <w:rPr>
          <w:rFonts w:ascii="Times New Roman" w:hAnsi="Times New Roman" w:cs="Times New Roman"/>
          <w:sz w:val="24"/>
          <w:szCs w:val="24"/>
        </w:rPr>
      </w:pPr>
    </w:p>
    <w:p w14:paraId="0F72E9BB" w14:textId="49BBE423" w:rsidR="001261FF" w:rsidRPr="001A2FDF" w:rsidRDefault="001261FF" w:rsidP="001261FF">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The ethical theory posits that family-owned businesses, driven by shared ethical values, can achieve sustainable success by fostering responsible decision-making and harmonizing economic, societal, and environmental concerns. This theory draws on insights from literature focusing on family business dynamics, ethical philosophy, and sustainability.</w:t>
      </w:r>
    </w:p>
    <w:p w14:paraId="467D6620" w14:textId="77777777" w:rsidR="001261FF" w:rsidRPr="001A2FDF" w:rsidRDefault="001261FF" w:rsidP="001261FF">
      <w:pPr>
        <w:spacing w:after="0" w:line="240" w:lineRule="auto"/>
        <w:rPr>
          <w:rFonts w:ascii="Times New Roman" w:hAnsi="Times New Roman" w:cs="Times New Roman"/>
          <w:b/>
          <w:sz w:val="24"/>
          <w:szCs w:val="24"/>
        </w:rPr>
      </w:pPr>
    </w:p>
    <w:p w14:paraId="38A16089" w14:textId="64EBCD44" w:rsidR="001261FF" w:rsidRPr="001A2FDF" w:rsidRDefault="001261FF" w:rsidP="001261FF">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 xml:space="preserve">Family businesses are guided by a set of </w:t>
      </w:r>
      <w:r w:rsidR="00154A78">
        <w:rPr>
          <w:rFonts w:ascii="Times New Roman" w:hAnsi="Times New Roman" w:cs="Times New Roman"/>
          <w:sz w:val="24"/>
          <w:szCs w:val="24"/>
        </w:rPr>
        <w:t xml:space="preserve">principled </w:t>
      </w:r>
      <w:r w:rsidRPr="001A2FDF">
        <w:rPr>
          <w:rFonts w:ascii="Times New Roman" w:hAnsi="Times New Roman" w:cs="Times New Roman"/>
          <w:sz w:val="24"/>
          <w:szCs w:val="24"/>
        </w:rPr>
        <w:t>values that span generations. This shared ethical philosophy serves as the foundation for decision-making, aligning business operations with the family's commitment to social and environmental responsibility.</w:t>
      </w:r>
    </w:p>
    <w:p w14:paraId="2201486E" w14:textId="77777777" w:rsidR="001261FF" w:rsidRPr="001A2FDF" w:rsidRDefault="001261FF" w:rsidP="001261FF">
      <w:pPr>
        <w:spacing w:after="0" w:line="240" w:lineRule="auto"/>
        <w:rPr>
          <w:rFonts w:ascii="Times New Roman" w:hAnsi="Times New Roman" w:cs="Times New Roman"/>
          <w:sz w:val="24"/>
          <w:szCs w:val="24"/>
        </w:rPr>
      </w:pPr>
    </w:p>
    <w:p w14:paraId="0B29E61A" w14:textId="06868305" w:rsidR="001261FF" w:rsidRPr="001A2FDF" w:rsidRDefault="001261FF" w:rsidP="001261FF">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 xml:space="preserve">The theory proposes that a strong ethical foundation fosters family cohesion, reinforcing a shared sense of purpose and commitment. </w:t>
      </w:r>
      <w:r w:rsidR="00154A78" w:rsidRPr="001A2FDF">
        <w:rPr>
          <w:rFonts w:ascii="Times New Roman" w:hAnsi="Times New Roman" w:cs="Times New Roman"/>
          <w:sz w:val="24"/>
          <w:szCs w:val="24"/>
        </w:rPr>
        <w:t>Moral</w:t>
      </w:r>
      <w:r w:rsidRPr="001A2FDF">
        <w:rPr>
          <w:rFonts w:ascii="Times New Roman" w:hAnsi="Times New Roman" w:cs="Times New Roman"/>
          <w:sz w:val="24"/>
          <w:szCs w:val="24"/>
        </w:rPr>
        <w:t xml:space="preserve"> cohesion minimizes conflicts and enhances the ability of family members to collaborate effectively while adhering to sustainable principles.</w:t>
      </w:r>
    </w:p>
    <w:p w14:paraId="616D31A2" w14:textId="77777777" w:rsidR="001261FF" w:rsidRPr="001A2FDF" w:rsidRDefault="001261FF" w:rsidP="001261FF">
      <w:pPr>
        <w:spacing w:after="0" w:line="240" w:lineRule="auto"/>
        <w:rPr>
          <w:rFonts w:ascii="Times New Roman" w:hAnsi="Times New Roman" w:cs="Times New Roman"/>
          <w:sz w:val="24"/>
          <w:szCs w:val="24"/>
        </w:rPr>
      </w:pPr>
    </w:p>
    <w:p w14:paraId="35160AEA" w14:textId="490A2D60" w:rsidR="001261FF" w:rsidRPr="001A2FDF" w:rsidRDefault="001261FF" w:rsidP="001261FF">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Inspired by Habermas' discourse ethics, the theory suggests that sustainable ethical family businesses prioritize transparent communication and inclusive decision-making. Open dialogue allows for the ethical evaluation of business strategies, promoting consensus and fostering a culture of accountability.</w:t>
      </w:r>
    </w:p>
    <w:p w14:paraId="29AD7E8A" w14:textId="77777777" w:rsidR="001261FF" w:rsidRPr="001A2FDF" w:rsidRDefault="001261FF" w:rsidP="001261FF">
      <w:pPr>
        <w:spacing w:after="0" w:line="240" w:lineRule="auto"/>
        <w:rPr>
          <w:rFonts w:ascii="Times New Roman" w:hAnsi="Times New Roman" w:cs="Times New Roman"/>
          <w:sz w:val="24"/>
          <w:szCs w:val="24"/>
        </w:rPr>
      </w:pPr>
    </w:p>
    <w:p w14:paraId="57FB6EC5" w14:textId="267B96FD" w:rsidR="001261FF" w:rsidRPr="001A2FDF" w:rsidRDefault="001261FF" w:rsidP="001261FF">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Sustainable ethical family businesses balance economic profitability, social responsibility, and environmental stewardship. This equilibrium ensures that the business contributes positively to society and the environment while maintaining long-term financial viability.</w:t>
      </w:r>
    </w:p>
    <w:p w14:paraId="5A8319B6" w14:textId="77777777" w:rsidR="001261FF" w:rsidRPr="001A2FDF" w:rsidRDefault="001261FF" w:rsidP="007F7F0E">
      <w:pPr>
        <w:spacing w:after="0" w:line="240" w:lineRule="auto"/>
        <w:rPr>
          <w:rFonts w:ascii="Times New Roman" w:hAnsi="Times New Roman" w:cs="Times New Roman"/>
          <w:sz w:val="24"/>
          <w:szCs w:val="24"/>
        </w:rPr>
      </w:pPr>
    </w:p>
    <w:p w14:paraId="3D52582B" w14:textId="482BFC83" w:rsidR="007F7F0E" w:rsidRPr="001A2FDF" w:rsidRDefault="007F7F0E" w:rsidP="007F7F0E">
      <w:pPr>
        <w:spacing w:after="0" w:line="240" w:lineRule="auto"/>
        <w:rPr>
          <w:rFonts w:ascii="Times New Roman" w:hAnsi="Times New Roman" w:cs="Times New Roman"/>
          <w:bCs/>
          <w:sz w:val="24"/>
          <w:szCs w:val="24"/>
        </w:rPr>
      </w:pPr>
      <w:r w:rsidRPr="001A2FDF">
        <w:rPr>
          <w:rFonts w:ascii="Times New Roman" w:hAnsi="Times New Roman" w:cs="Times New Roman"/>
          <w:sz w:val="24"/>
          <w:szCs w:val="24"/>
        </w:rPr>
        <w:t xml:space="preserve">The </w:t>
      </w:r>
      <w:r w:rsidR="001261FF" w:rsidRPr="001A2FDF">
        <w:rPr>
          <w:rFonts w:ascii="Times New Roman" w:hAnsi="Times New Roman" w:cs="Times New Roman"/>
          <w:sz w:val="24"/>
          <w:szCs w:val="24"/>
        </w:rPr>
        <w:t>paper</w:t>
      </w:r>
      <w:r w:rsidRPr="001A2FDF">
        <w:rPr>
          <w:rFonts w:ascii="Times New Roman" w:hAnsi="Times New Roman" w:cs="Times New Roman"/>
          <w:sz w:val="24"/>
          <w:szCs w:val="24"/>
        </w:rPr>
        <w:t xml:space="preserve"> </w:t>
      </w:r>
      <w:r w:rsidR="001261FF" w:rsidRPr="001A2FDF">
        <w:rPr>
          <w:rFonts w:ascii="Times New Roman" w:hAnsi="Times New Roman" w:cs="Times New Roman"/>
          <w:sz w:val="24"/>
          <w:szCs w:val="24"/>
        </w:rPr>
        <w:t xml:space="preserve">culminates </w:t>
      </w:r>
      <w:r w:rsidRPr="001A2FDF">
        <w:rPr>
          <w:rFonts w:ascii="Times New Roman" w:hAnsi="Times New Roman" w:cs="Times New Roman"/>
          <w:sz w:val="24"/>
          <w:szCs w:val="24"/>
        </w:rPr>
        <w:t>by discussing conclusions arrived at through the discussion.</w:t>
      </w:r>
    </w:p>
    <w:p w14:paraId="65EF8127" w14:textId="7E6010B3" w:rsidR="00C72898" w:rsidRPr="001A2FDF" w:rsidRDefault="00C72898" w:rsidP="00B63A32">
      <w:pPr>
        <w:spacing w:after="0" w:line="240" w:lineRule="auto"/>
        <w:rPr>
          <w:rFonts w:ascii="Times New Roman" w:hAnsi="Times New Roman" w:cs="Times New Roman"/>
          <w:sz w:val="24"/>
          <w:szCs w:val="24"/>
        </w:rPr>
      </w:pPr>
    </w:p>
    <w:p w14:paraId="32C1620D" w14:textId="30D99E39" w:rsidR="001261FF" w:rsidRPr="001A2FDF" w:rsidRDefault="001261FF" w:rsidP="001261FF">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 xml:space="preserve">On the other </w:t>
      </w:r>
      <w:r w:rsidR="00A0041C" w:rsidRPr="001A2FDF">
        <w:rPr>
          <w:rFonts w:ascii="Times New Roman" w:hAnsi="Times New Roman" w:cs="Times New Roman"/>
          <w:sz w:val="24"/>
          <w:szCs w:val="24"/>
        </w:rPr>
        <w:t>hand,</w:t>
      </w:r>
      <w:r w:rsidRPr="001A2FDF">
        <w:rPr>
          <w:rFonts w:ascii="Times New Roman" w:hAnsi="Times New Roman" w:cs="Times New Roman"/>
          <w:sz w:val="24"/>
          <w:szCs w:val="24"/>
        </w:rPr>
        <w:t xml:space="preserve"> the Intergenerational Ethical Resilience Theory proposes that sustainable family-owned businesses thrive when underpinned by a dynamic ethical philosophy that evolves across generations. Rooted in the works of Chrisman et al. (2020) and Chirico and Salvato (2021), this theory asserts that a shared ethical philosophy enhances family cohesion, shaping decision-making towards sustainable practices. Drawing from Habermas' discourse ethics, transparent communication and inclusive discourse (Habermas, 1991) foster ethical alignment and informed choices. This interplay of ethics and sustainability is fueled by a commitment to intergenerational stewardship, as family values guide responsible actions (Chrisman et al., 2020</w:t>
      </w:r>
      <w:r w:rsidR="00F045FC" w:rsidRPr="001A2FDF">
        <w:rPr>
          <w:rFonts w:ascii="Times New Roman" w:hAnsi="Times New Roman" w:cs="Times New Roman"/>
          <w:sz w:val="24"/>
          <w:szCs w:val="24"/>
        </w:rPr>
        <w:t xml:space="preserve"> &amp; Giacomin &amp; Jones 2022</w:t>
      </w:r>
      <w:r w:rsidRPr="001A2FDF">
        <w:rPr>
          <w:rFonts w:ascii="Times New Roman" w:hAnsi="Times New Roman" w:cs="Times New Roman"/>
          <w:sz w:val="24"/>
          <w:szCs w:val="24"/>
        </w:rPr>
        <w:t>). The theory posits that by nurturing this ethical resilience, family-owned businesses navigate complexity, adapt to change, and create lasting social, environmental, and economic value.</w:t>
      </w:r>
    </w:p>
    <w:p w14:paraId="7CA4F419" w14:textId="5F355592" w:rsidR="00FA4546" w:rsidRPr="001A2FDF" w:rsidRDefault="00FA4546" w:rsidP="001261FF">
      <w:pPr>
        <w:spacing w:after="0" w:line="240" w:lineRule="auto"/>
        <w:rPr>
          <w:rFonts w:ascii="Times New Roman" w:hAnsi="Times New Roman" w:cs="Times New Roman"/>
          <w:sz w:val="24"/>
          <w:szCs w:val="24"/>
        </w:rPr>
      </w:pPr>
    </w:p>
    <w:p w14:paraId="67D5345F" w14:textId="7947048A" w:rsidR="005D2002" w:rsidRPr="001A2FDF" w:rsidRDefault="005D2002" w:rsidP="00FA4546">
      <w:pPr>
        <w:spacing w:after="0" w:line="240" w:lineRule="auto"/>
        <w:rPr>
          <w:rFonts w:ascii="Times New Roman" w:hAnsi="Times New Roman" w:cs="Times New Roman"/>
          <w:sz w:val="24"/>
          <w:szCs w:val="24"/>
        </w:rPr>
      </w:pPr>
    </w:p>
    <w:p w14:paraId="15F1D0D2" w14:textId="104E3E01" w:rsidR="005D2002" w:rsidRPr="001A2FDF" w:rsidRDefault="005D2002" w:rsidP="005D2002">
      <w:pPr>
        <w:ind w:firstLine="708"/>
        <w:rPr>
          <w:rFonts w:ascii="Times New Roman" w:hAnsi="Times New Roman" w:cs="Times New Roman"/>
          <w:b/>
          <w:sz w:val="24"/>
          <w:szCs w:val="24"/>
        </w:rPr>
      </w:pPr>
      <w:r w:rsidRPr="001A2FDF">
        <w:rPr>
          <w:rFonts w:ascii="Times New Roman" w:hAnsi="Times New Roman" w:cs="Times New Roman"/>
          <w:b/>
          <w:sz w:val="24"/>
          <w:szCs w:val="24"/>
        </w:rPr>
        <w:t>Gaps and Questions</w:t>
      </w:r>
    </w:p>
    <w:p w14:paraId="78E4CAAC" w14:textId="77777777" w:rsidR="005D2002" w:rsidRPr="001A2FDF" w:rsidRDefault="005D2002" w:rsidP="005D2002">
      <w:pPr>
        <w:rPr>
          <w:rFonts w:ascii="Times New Roman" w:hAnsi="Times New Roman" w:cs="Times New Roman"/>
          <w:bCs/>
          <w:sz w:val="24"/>
          <w:szCs w:val="24"/>
        </w:rPr>
      </w:pPr>
      <w:r w:rsidRPr="001A2FDF">
        <w:rPr>
          <w:rFonts w:ascii="Times New Roman" w:hAnsi="Times New Roman" w:cs="Times New Roman"/>
          <w:bCs/>
          <w:sz w:val="24"/>
          <w:szCs w:val="24"/>
        </w:rPr>
        <w:t>The rich body of literature amply discusses the ethical culture development; however, it is important to know the following.</w:t>
      </w:r>
    </w:p>
    <w:p w14:paraId="7C402623" w14:textId="77777777" w:rsidR="005D2002" w:rsidRPr="001A2FDF" w:rsidRDefault="005D2002" w:rsidP="005D2002">
      <w:pPr>
        <w:pStyle w:val="ListParagraph"/>
        <w:numPr>
          <w:ilvl w:val="0"/>
          <w:numId w:val="34"/>
        </w:numPr>
        <w:spacing w:after="0" w:line="240" w:lineRule="auto"/>
        <w:rPr>
          <w:rFonts w:ascii="Times New Roman" w:hAnsi="Times New Roman" w:cs="Times New Roman"/>
          <w:bCs/>
          <w:sz w:val="24"/>
          <w:szCs w:val="24"/>
        </w:rPr>
      </w:pPr>
      <w:r w:rsidRPr="001A2FDF">
        <w:rPr>
          <w:rFonts w:ascii="Times New Roman" w:hAnsi="Times New Roman" w:cs="Times New Roman"/>
          <w:bCs/>
          <w:sz w:val="24"/>
          <w:szCs w:val="24"/>
        </w:rPr>
        <w:lastRenderedPageBreak/>
        <w:t>If the measures are value driven</w:t>
      </w:r>
    </w:p>
    <w:p w14:paraId="4403FE15" w14:textId="77777777" w:rsidR="005D2002" w:rsidRPr="001A2FDF" w:rsidRDefault="005D2002" w:rsidP="005D2002">
      <w:pPr>
        <w:pStyle w:val="ListParagraph"/>
        <w:numPr>
          <w:ilvl w:val="0"/>
          <w:numId w:val="34"/>
        </w:numPr>
        <w:spacing w:after="0" w:line="240" w:lineRule="auto"/>
        <w:rPr>
          <w:rFonts w:ascii="Times New Roman" w:hAnsi="Times New Roman" w:cs="Times New Roman"/>
          <w:bCs/>
          <w:sz w:val="24"/>
          <w:szCs w:val="24"/>
        </w:rPr>
      </w:pPr>
      <w:r w:rsidRPr="001A2FDF">
        <w:rPr>
          <w:rFonts w:ascii="Times New Roman" w:hAnsi="Times New Roman" w:cs="Times New Roman"/>
          <w:bCs/>
          <w:sz w:val="24"/>
          <w:szCs w:val="24"/>
        </w:rPr>
        <w:t>What are the challenges in implementing an ethical culture</w:t>
      </w:r>
    </w:p>
    <w:p w14:paraId="68373EB9" w14:textId="77777777" w:rsidR="005D2002" w:rsidRPr="001A2FDF" w:rsidRDefault="005D2002" w:rsidP="005D2002">
      <w:pPr>
        <w:pStyle w:val="ListParagraph"/>
        <w:numPr>
          <w:ilvl w:val="0"/>
          <w:numId w:val="34"/>
        </w:numPr>
        <w:spacing w:after="0" w:line="240" w:lineRule="auto"/>
        <w:rPr>
          <w:rFonts w:ascii="Times New Roman" w:hAnsi="Times New Roman" w:cs="Times New Roman"/>
          <w:bCs/>
          <w:sz w:val="24"/>
          <w:szCs w:val="24"/>
        </w:rPr>
      </w:pPr>
      <w:r w:rsidRPr="001A2FDF">
        <w:rPr>
          <w:rFonts w:ascii="Times New Roman" w:hAnsi="Times New Roman" w:cs="Times New Roman"/>
          <w:bCs/>
          <w:sz w:val="24"/>
          <w:szCs w:val="24"/>
        </w:rPr>
        <w:t>How are ethical policies developed in relation to functions of the business</w:t>
      </w:r>
    </w:p>
    <w:p w14:paraId="2A6E29E8" w14:textId="77777777" w:rsidR="005D2002" w:rsidRPr="001A2FDF" w:rsidRDefault="005D2002" w:rsidP="005D2002">
      <w:pPr>
        <w:pStyle w:val="ListParagraph"/>
        <w:numPr>
          <w:ilvl w:val="0"/>
          <w:numId w:val="34"/>
        </w:numPr>
        <w:spacing w:after="0" w:line="240" w:lineRule="auto"/>
        <w:rPr>
          <w:rFonts w:ascii="Times New Roman" w:hAnsi="Times New Roman" w:cs="Times New Roman"/>
          <w:bCs/>
          <w:sz w:val="24"/>
          <w:szCs w:val="24"/>
        </w:rPr>
      </w:pPr>
      <w:r w:rsidRPr="001A2FDF">
        <w:rPr>
          <w:rFonts w:ascii="Times New Roman" w:hAnsi="Times New Roman" w:cs="Times New Roman"/>
          <w:bCs/>
          <w:sz w:val="24"/>
          <w:szCs w:val="24"/>
        </w:rPr>
        <w:t>What is the implementation process?</w:t>
      </w:r>
    </w:p>
    <w:p w14:paraId="5F4A75EE" w14:textId="77777777" w:rsidR="005D2002" w:rsidRPr="001A2FDF" w:rsidRDefault="005D2002" w:rsidP="005D2002">
      <w:pPr>
        <w:rPr>
          <w:rFonts w:ascii="Times New Roman" w:hAnsi="Times New Roman" w:cs="Times New Roman"/>
          <w:bCs/>
          <w:sz w:val="24"/>
          <w:szCs w:val="24"/>
        </w:rPr>
      </w:pPr>
    </w:p>
    <w:p w14:paraId="469B24B2" w14:textId="77777777" w:rsidR="005D2002" w:rsidRPr="001A2FDF" w:rsidRDefault="005D2002" w:rsidP="005D2002">
      <w:pPr>
        <w:rPr>
          <w:rFonts w:ascii="Times New Roman" w:hAnsi="Times New Roman" w:cs="Times New Roman"/>
          <w:bCs/>
          <w:sz w:val="24"/>
          <w:szCs w:val="24"/>
        </w:rPr>
      </w:pPr>
      <w:r w:rsidRPr="001A2FDF">
        <w:rPr>
          <w:rFonts w:ascii="Times New Roman" w:hAnsi="Times New Roman" w:cs="Times New Roman"/>
          <w:bCs/>
          <w:sz w:val="24"/>
          <w:szCs w:val="24"/>
        </w:rPr>
        <w:t xml:space="preserve">This study attempts to answer the above questions and add to the knowledge in terms of the family businesses in particular and traditional businesses in general. The particular family businesses have been selected because of several reasons as shown below. </w:t>
      </w:r>
    </w:p>
    <w:p w14:paraId="48DB9675" w14:textId="77777777" w:rsidR="005D2002" w:rsidRPr="001A2FDF" w:rsidRDefault="005D2002" w:rsidP="005D2002">
      <w:pPr>
        <w:pStyle w:val="ListParagraph"/>
        <w:numPr>
          <w:ilvl w:val="0"/>
          <w:numId w:val="21"/>
        </w:numPr>
        <w:rPr>
          <w:rFonts w:ascii="Times New Roman" w:hAnsi="Times New Roman" w:cs="Times New Roman"/>
          <w:bCs/>
          <w:sz w:val="24"/>
          <w:szCs w:val="24"/>
        </w:rPr>
      </w:pPr>
      <w:r w:rsidRPr="001A2FDF">
        <w:rPr>
          <w:rFonts w:ascii="Times New Roman" w:hAnsi="Times New Roman" w:cs="Times New Roman"/>
          <w:bCs/>
          <w:sz w:val="24"/>
          <w:szCs w:val="24"/>
        </w:rPr>
        <w:t>The knowledge gained from family businesses will contribute and add another dimension to existing literature.</w:t>
      </w:r>
    </w:p>
    <w:p w14:paraId="2B27DF85" w14:textId="77777777" w:rsidR="005D2002" w:rsidRPr="001A2FDF" w:rsidRDefault="005D2002" w:rsidP="005D2002">
      <w:pPr>
        <w:pStyle w:val="ListParagraph"/>
        <w:numPr>
          <w:ilvl w:val="0"/>
          <w:numId w:val="21"/>
        </w:numPr>
        <w:rPr>
          <w:rFonts w:ascii="Times New Roman" w:hAnsi="Times New Roman" w:cs="Times New Roman"/>
          <w:bCs/>
          <w:sz w:val="24"/>
          <w:szCs w:val="24"/>
        </w:rPr>
      </w:pPr>
      <w:r w:rsidRPr="001A2FDF">
        <w:rPr>
          <w:rFonts w:ascii="Times New Roman" w:hAnsi="Times New Roman" w:cs="Times New Roman"/>
          <w:bCs/>
          <w:sz w:val="24"/>
          <w:szCs w:val="24"/>
        </w:rPr>
        <w:t xml:space="preserve">It will help identify if there are any differences between the family business and traditional businesses when it is related to the ethical culture. It will add interest to the study because of the unique nature of the family businesses. </w:t>
      </w:r>
    </w:p>
    <w:p w14:paraId="33B6C310" w14:textId="77777777" w:rsidR="005D2002" w:rsidRPr="001A2FDF" w:rsidRDefault="005D2002" w:rsidP="005D2002">
      <w:pPr>
        <w:pStyle w:val="ListParagraph"/>
        <w:numPr>
          <w:ilvl w:val="0"/>
          <w:numId w:val="21"/>
        </w:numPr>
        <w:rPr>
          <w:rFonts w:ascii="Times New Roman" w:hAnsi="Times New Roman" w:cs="Times New Roman"/>
          <w:bCs/>
          <w:sz w:val="24"/>
          <w:szCs w:val="24"/>
        </w:rPr>
      </w:pPr>
      <w:r w:rsidRPr="001A2FDF">
        <w:rPr>
          <w:rFonts w:ascii="Times New Roman" w:hAnsi="Times New Roman" w:cs="Times New Roman"/>
          <w:bCs/>
          <w:sz w:val="24"/>
          <w:szCs w:val="24"/>
        </w:rPr>
        <w:t xml:space="preserve">The context of the Saudi Arabia and family business would provide a unique blend and the information so gained might be able to provide a different perspective to the ethical culture development. </w:t>
      </w:r>
    </w:p>
    <w:p w14:paraId="05661D2D" w14:textId="77777777" w:rsidR="005D2002" w:rsidRPr="001A2FDF" w:rsidRDefault="005D2002" w:rsidP="005D2002">
      <w:pPr>
        <w:rPr>
          <w:rFonts w:ascii="Times New Roman" w:hAnsi="Times New Roman" w:cs="Times New Roman"/>
          <w:bCs/>
          <w:sz w:val="24"/>
          <w:szCs w:val="24"/>
        </w:rPr>
      </w:pPr>
      <w:r w:rsidRPr="001A2FDF">
        <w:rPr>
          <w:rFonts w:ascii="Times New Roman" w:hAnsi="Times New Roman" w:cs="Times New Roman"/>
          <w:bCs/>
          <w:sz w:val="24"/>
          <w:szCs w:val="24"/>
        </w:rPr>
        <w:t>The Thommen’s (2003) model of credibility strategy implementation, developmental frameworks and studies of ethical structures proposed by Morris et al. 2002; Belak 2009; Murphy, 1995, 1998 and Laufer and Robertson, 1997, presents the foundation for the empirical part of this research.</w:t>
      </w:r>
    </w:p>
    <w:p w14:paraId="3979EB17" w14:textId="2AFBB409" w:rsidR="005D2002" w:rsidRPr="001A2FDF" w:rsidRDefault="005D2002" w:rsidP="005D2002">
      <w:pPr>
        <w:spacing w:after="0" w:line="240" w:lineRule="auto"/>
        <w:ind w:firstLine="708"/>
        <w:rPr>
          <w:rFonts w:ascii="Times New Roman" w:hAnsi="Times New Roman" w:cs="Times New Roman"/>
          <w:b/>
          <w:sz w:val="24"/>
          <w:szCs w:val="24"/>
        </w:rPr>
      </w:pPr>
      <w:r w:rsidRPr="001A2FDF">
        <w:rPr>
          <w:rFonts w:ascii="Times New Roman" w:hAnsi="Times New Roman" w:cs="Times New Roman"/>
          <w:b/>
          <w:sz w:val="24"/>
          <w:szCs w:val="24"/>
        </w:rPr>
        <w:t>Contributions of paper</w:t>
      </w:r>
    </w:p>
    <w:p w14:paraId="153C9D7C" w14:textId="77777777" w:rsidR="005D2002" w:rsidRPr="001A2FDF" w:rsidRDefault="005D2002" w:rsidP="005D2002">
      <w:pPr>
        <w:spacing w:after="0" w:line="240" w:lineRule="auto"/>
        <w:rPr>
          <w:rFonts w:ascii="Times New Roman" w:hAnsi="Times New Roman" w:cs="Times New Roman"/>
          <w:sz w:val="24"/>
          <w:szCs w:val="24"/>
        </w:rPr>
      </w:pPr>
    </w:p>
    <w:p w14:paraId="51726680" w14:textId="77777777" w:rsidR="005D2002" w:rsidRPr="001A2FDF" w:rsidRDefault="005D2002" w:rsidP="005D2002">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 xml:space="preserve">The studies contributing to the topic have been numerous. However, this paper has been unique in many areas and added to knowledge on the subject matter. The contributions could be outlined as following. </w:t>
      </w:r>
    </w:p>
    <w:p w14:paraId="2CD32F24" w14:textId="77777777" w:rsidR="005D2002" w:rsidRPr="001A2FDF" w:rsidRDefault="005D2002" w:rsidP="005D2002">
      <w:pPr>
        <w:spacing w:after="0" w:line="240" w:lineRule="auto"/>
        <w:rPr>
          <w:rFonts w:ascii="Times New Roman" w:hAnsi="Times New Roman" w:cs="Times New Roman"/>
          <w:sz w:val="24"/>
          <w:szCs w:val="24"/>
        </w:rPr>
      </w:pPr>
    </w:p>
    <w:p w14:paraId="3CC44E79" w14:textId="77777777" w:rsidR="005D2002" w:rsidRPr="001A2FDF" w:rsidRDefault="005D2002" w:rsidP="005D2002">
      <w:pPr>
        <w:pStyle w:val="ListParagraph"/>
        <w:numPr>
          <w:ilvl w:val="0"/>
          <w:numId w:val="33"/>
        </w:num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 xml:space="preserve">The role of ethical systems policies and procedures in a family owned business context with reference to middle eastern and particularly Saudi Arabian business. </w:t>
      </w:r>
    </w:p>
    <w:p w14:paraId="52033BFE" w14:textId="77777777" w:rsidR="005D2002" w:rsidRPr="001A2FDF" w:rsidRDefault="005D2002" w:rsidP="005D2002">
      <w:pPr>
        <w:pStyle w:val="ListParagraph"/>
        <w:numPr>
          <w:ilvl w:val="0"/>
          <w:numId w:val="33"/>
        </w:numPr>
        <w:rPr>
          <w:rFonts w:ascii="Times New Roman" w:hAnsi="Times New Roman" w:cs="Times New Roman"/>
        </w:rPr>
      </w:pPr>
      <w:r w:rsidRPr="001A2FDF">
        <w:rPr>
          <w:rFonts w:ascii="Times New Roman" w:hAnsi="Times New Roman" w:cs="Times New Roman"/>
          <w:sz w:val="24"/>
          <w:szCs w:val="24"/>
        </w:rPr>
        <w:t xml:space="preserve">The paper particularly identifies formal and informal measures and structures of ethical practices implementation in family businesses. </w:t>
      </w:r>
    </w:p>
    <w:p w14:paraId="6121566A" w14:textId="77777777" w:rsidR="005D2002" w:rsidRPr="001A2FDF" w:rsidRDefault="005D2002" w:rsidP="005D2002">
      <w:pPr>
        <w:pStyle w:val="ListParagraph"/>
        <w:numPr>
          <w:ilvl w:val="0"/>
          <w:numId w:val="33"/>
        </w:numPr>
        <w:rPr>
          <w:rFonts w:ascii="Times New Roman" w:hAnsi="Times New Roman" w:cs="Times New Roman"/>
        </w:rPr>
      </w:pPr>
      <w:r w:rsidRPr="001A2FDF">
        <w:rPr>
          <w:rFonts w:ascii="Times New Roman" w:eastAsia="Times New Roman" w:hAnsi="Times New Roman" w:cs="Times New Roman"/>
          <w:sz w:val="24"/>
          <w:szCs w:val="24"/>
        </w:rPr>
        <w:t>The role of ethical policies and systems in functional areas of the family business.</w:t>
      </w:r>
    </w:p>
    <w:p w14:paraId="56FD03DD" w14:textId="77777777" w:rsidR="005D2002" w:rsidRPr="001A2FDF" w:rsidRDefault="005D2002" w:rsidP="005D2002">
      <w:pPr>
        <w:pStyle w:val="ListParagraph"/>
        <w:numPr>
          <w:ilvl w:val="0"/>
          <w:numId w:val="33"/>
        </w:num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The paper has developed an understanding and drawn differences between a traditional and family owned business ethical practices, policies and procedures.</w:t>
      </w:r>
    </w:p>
    <w:p w14:paraId="34860EC8" w14:textId="77777777" w:rsidR="005D2002" w:rsidRPr="001A2FDF" w:rsidRDefault="005D2002" w:rsidP="00FA4546">
      <w:pPr>
        <w:spacing w:after="0" w:line="240" w:lineRule="auto"/>
        <w:rPr>
          <w:rFonts w:ascii="Times New Roman" w:hAnsi="Times New Roman" w:cs="Times New Roman"/>
          <w:sz w:val="24"/>
          <w:szCs w:val="24"/>
        </w:rPr>
      </w:pPr>
    </w:p>
    <w:p w14:paraId="097D4B44" w14:textId="77777777" w:rsidR="00A25E65" w:rsidRPr="001A2FDF" w:rsidRDefault="00A25E65" w:rsidP="00A25E65">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 xml:space="preserve">This paper is divided into 5 sections. Section 1 introduces the paper identifies the gaps and poses research questions. It then identifies the contributions made by the article. The section 2 discusses the literature in detail and summarizes it where necessary. It has a discussion portion 2.1 that identifies and elaborates the mechanisms to develop and implement the ethical systems. The section 3 explains the methodology by revealing the profiles of researched companies in section 3.1. and provides response summaries and classification in section 3.2. Section 4 is comprehensive and provides findings and discussions section. The section 4.1.1. identifies formal </w:t>
      </w:r>
      <w:r w:rsidRPr="001A2FDF">
        <w:rPr>
          <w:rFonts w:ascii="Times New Roman" w:hAnsi="Times New Roman" w:cs="Times New Roman"/>
          <w:sz w:val="24"/>
          <w:szCs w:val="24"/>
        </w:rPr>
        <w:lastRenderedPageBreak/>
        <w:t>and informal measures and structures of ethical practices implementation in family businesses. Section 4.1.2 details the im</w:t>
      </w:r>
      <w:r w:rsidRPr="001A2FDF">
        <w:rPr>
          <w:rFonts w:ascii="Times New Roman" w:eastAsia="Times New Roman" w:hAnsi="Times New Roman" w:cs="Times New Roman"/>
          <w:sz w:val="24"/>
          <w:szCs w:val="24"/>
        </w:rPr>
        <w:t>portance and benefits of ethical policies. Whereas, the following section 4.1.3 discusses the implementation of ethical policies in family businesses. The next section deliberates ethical policies and systems in functional areas of the business. The section 4.1.5 identifies and divulges the ethical core values; similarly, there is a section on ethical policies and society / community that helps the reader understand the role of ethical policies for society and its impact. The last section reveals the c</w:t>
      </w:r>
      <w:r w:rsidRPr="001A2FDF">
        <w:rPr>
          <w:rFonts w:ascii="Times New Roman" w:hAnsi="Times New Roman" w:cs="Times New Roman"/>
          <w:sz w:val="24"/>
          <w:szCs w:val="24"/>
        </w:rPr>
        <w:t xml:space="preserve">hallenges in implementing the ethical policies and developing such a culture in family businesses. </w:t>
      </w:r>
    </w:p>
    <w:p w14:paraId="7809A100" w14:textId="2543BD49" w:rsidR="00C72898" w:rsidRPr="001A2FDF" w:rsidRDefault="00C72898" w:rsidP="00B63A32">
      <w:pPr>
        <w:spacing w:after="0" w:line="240" w:lineRule="auto"/>
        <w:rPr>
          <w:rFonts w:ascii="Times New Roman" w:hAnsi="Times New Roman" w:cs="Times New Roman"/>
          <w:sz w:val="24"/>
          <w:szCs w:val="24"/>
        </w:rPr>
      </w:pPr>
    </w:p>
    <w:p w14:paraId="4C9E60A2" w14:textId="216DFEC5" w:rsidR="00F622C1" w:rsidRPr="001A2FDF" w:rsidRDefault="00F622C1" w:rsidP="00C72898">
      <w:pPr>
        <w:pStyle w:val="ListParagraph"/>
        <w:numPr>
          <w:ilvl w:val="0"/>
          <w:numId w:val="32"/>
        </w:numPr>
        <w:spacing w:after="0" w:line="240" w:lineRule="auto"/>
        <w:rPr>
          <w:rFonts w:ascii="Times New Roman" w:hAnsi="Times New Roman" w:cs="Times New Roman"/>
          <w:b/>
          <w:bCs/>
          <w:sz w:val="24"/>
          <w:szCs w:val="24"/>
        </w:rPr>
      </w:pPr>
      <w:r w:rsidRPr="001A2FDF">
        <w:rPr>
          <w:rFonts w:ascii="Times New Roman" w:hAnsi="Times New Roman" w:cs="Times New Roman"/>
          <w:b/>
          <w:bCs/>
          <w:sz w:val="24"/>
          <w:szCs w:val="24"/>
        </w:rPr>
        <w:t>LITERATURE REVIEW</w:t>
      </w:r>
    </w:p>
    <w:p w14:paraId="16354FE2" w14:textId="77777777" w:rsidR="00F622C1" w:rsidRPr="001A2FDF" w:rsidRDefault="00F622C1" w:rsidP="00B82F66">
      <w:pPr>
        <w:spacing w:after="0" w:line="240" w:lineRule="auto"/>
        <w:rPr>
          <w:rFonts w:ascii="Times New Roman" w:hAnsi="Times New Roman" w:cs="Times New Roman"/>
          <w:sz w:val="24"/>
          <w:szCs w:val="24"/>
        </w:rPr>
      </w:pPr>
    </w:p>
    <w:p w14:paraId="69B125E7" w14:textId="63814F24" w:rsidR="00707D9B" w:rsidRPr="001A2FDF" w:rsidRDefault="006F195A" w:rsidP="00010F6D">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 xml:space="preserve">The diagram 1 summarizes the literature. </w:t>
      </w:r>
      <w:r w:rsidR="007333CE" w:rsidRPr="001A2FDF">
        <w:rPr>
          <w:rFonts w:ascii="Times New Roman" w:hAnsi="Times New Roman" w:cs="Times New Roman"/>
          <w:sz w:val="24"/>
          <w:szCs w:val="24"/>
        </w:rPr>
        <w:t>In a business,</w:t>
      </w:r>
      <w:r w:rsidR="00B82F66" w:rsidRPr="001A2FDF">
        <w:rPr>
          <w:rFonts w:ascii="Times New Roman" w:hAnsi="Times New Roman" w:cs="Times New Roman"/>
          <w:sz w:val="24"/>
          <w:szCs w:val="24"/>
        </w:rPr>
        <w:t xml:space="preserve"> ethical policies and procedures are practiced</w:t>
      </w:r>
      <w:r w:rsidR="00707D9B" w:rsidRPr="001A2FDF">
        <w:rPr>
          <w:rFonts w:ascii="Times New Roman" w:hAnsi="Times New Roman" w:cs="Times New Roman"/>
          <w:sz w:val="24"/>
          <w:szCs w:val="24"/>
        </w:rPr>
        <w:t xml:space="preserve"> </w:t>
      </w:r>
      <w:r w:rsidR="00B82F66" w:rsidRPr="001A2FDF">
        <w:rPr>
          <w:rFonts w:ascii="Times New Roman" w:hAnsi="Times New Roman" w:cs="Times New Roman"/>
          <w:sz w:val="24"/>
          <w:szCs w:val="24"/>
        </w:rPr>
        <w:t xml:space="preserve">when </w:t>
      </w:r>
      <w:r w:rsidR="00707D9B" w:rsidRPr="001A2FDF">
        <w:rPr>
          <w:rFonts w:ascii="Times New Roman" w:hAnsi="Times New Roman" w:cs="Times New Roman"/>
          <w:sz w:val="24"/>
          <w:szCs w:val="24"/>
        </w:rPr>
        <w:t>controversial issues</w:t>
      </w:r>
      <w:r w:rsidR="00B82F66" w:rsidRPr="001A2FDF">
        <w:rPr>
          <w:rFonts w:ascii="Times New Roman" w:hAnsi="Times New Roman" w:cs="Times New Roman"/>
          <w:sz w:val="24"/>
          <w:szCs w:val="24"/>
        </w:rPr>
        <w:t xml:space="preserve"> arise</w:t>
      </w:r>
      <w:r w:rsidR="00707D9B" w:rsidRPr="001A2FDF">
        <w:rPr>
          <w:rFonts w:ascii="Times New Roman" w:hAnsi="Times New Roman" w:cs="Times New Roman"/>
          <w:sz w:val="24"/>
          <w:szCs w:val="24"/>
        </w:rPr>
        <w:t xml:space="preserve"> </w:t>
      </w:r>
      <w:r w:rsidR="00B82F66" w:rsidRPr="001A2FDF">
        <w:rPr>
          <w:rFonts w:ascii="Times New Roman" w:hAnsi="Times New Roman" w:cs="Times New Roman"/>
          <w:sz w:val="24"/>
          <w:szCs w:val="24"/>
        </w:rPr>
        <w:t xml:space="preserve">in </w:t>
      </w:r>
      <w:r w:rsidR="00707D9B" w:rsidRPr="001A2FDF">
        <w:rPr>
          <w:rFonts w:ascii="Times New Roman" w:hAnsi="Times New Roman" w:cs="Times New Roman"/>
          <w:sz w:val="24"/>
          <w:szCs w:val="24"/>
        </w:rPr>
        <w:t>corporate governance</w:t>
      </w:r>
      <w:r w:rsidR="00B82F66" w:rsidRPr="001A2FDF">
        <w:rPr>
          <w:rFonts w:ascii="Times New Roman" w:hAnsi="Times New Roman" w:cs="Times New Roman"/>
          <w:sz w:val="24"/>
          <w:szCs w:val="24"/>
        </w:rPr>
        <w:t xml:space="preserve">, like, </w:t>
      </w:r>
      <w:r w:rsidR="00707D9B" w:rsidRPr="001A2FDF">
        <w:rPr>
          <w:rFonts w:ascii="Times New Roman" w:hAnsi="Times New Roman" w:cs="Times New Roman"/>
          <w:sz w:val="24"/>
          <w:szCs w:val="24"/>
        </w:rPr>
        <w:t xml:space="preserve">insider trading, bribery, discrimination, and business social responsibility and fiduciary responsibilities. </w:t>
      </w:r>
      <w:r w:rsidR="00010F6D" w:rsidRPr="001A2FDF">
        <w:rPr>
          <w:rFonts w:ascii="Times New Roman" w:hAnsi="Times New Roman" w:cs="Times New Roman"/>
          <w:sz w:val="24"/>
          <w:szCs w:val="24"/>
        </w:rPr>
        <w:t xml:space="preserve">Business </w:t>
      </w:r>
      <w:r w:rsidR="00707D9B" w:rsidRPr="001A2FDF">
        <w:rPr>
          <w:rFonts w:ascii="Times New Roman" w:hAnsi="Times New Roman" w:cs="Times New Roman"/>
          <w:sz w:val="24"/>
          <w:szCs w:val="24"/>
        </w:rPr>
        <w:t xml:space="preserve">ethics is applied to businesses in order to ensure a certain level of trust required between consumers and </w:t>
      </w:r>
      <w:r w:rsidR="00B82F66" w:rsidRPr="001A2FDF">
        <w:rPr>
          <w:rFonts w:ascii="Times New Roman" w:hAnsi="Times New Roman" w:cs="Times New Roman"/>
          <w:sz w:val="24"/>
          <w:szCs w:val="24"/>
        </w:rPr>
        <w:t>businesses</w:t>
      </w:r>
      <w:r w:rsidR="00707D9B" w:rsidRPr="001A2FDF">
        <w:rPr>
          <w:rFonts w:ascii="Times New Roman" w:hAnsi="Times New Roman" w:cs="Times New Roman"/>
          <w:sz w:val="24"/>
          <w:szCs w:val="24"/>
        </w:rPr>
        <w:t xml:space="preserve">. Ethics in a business refer to the equity and morality </w:t>
      </w:r>
      <w:r w:rsidR="00B82F66" w:rsidRPr="001A2FDF">
        <w:rPr>
          <w:rFonts w:ascii="Times New Roman" w:hAnsi="Times New Roman" w:cs="Times New Roman"/>
          <w:sz w:val="24"/>
          <w:szCs w:val="24"/>
        </w:rPr>
        <w:t xml:space="preserve">of </w:t>
      </w:r>
      <w:r w:rsidR="00707D9B" w:rsidRPr="001A2FDF">
        <w:rPr>
          <w:rFonts w:ascii="Times New Roman" w:hAnsi="Times New Roman" w:cs="Times New Roman"/>
          <w:sz w:val="24"/>
          <w:szCs w:val="24"/>
        </w:rPr>
        <w:t xml:space="preserve">employees </w:t>
      </w:r>
      <w:r w:rsidR="00B82F66" w:rsidRPr="001A2FDF">
        <w:rPr>
          <w:rFonts w:ascii="Times New Roman" w:hAnsi="Times New Roman" w:cs="Times New Roman"/>
          <w:sz w:val="24"/>
          <w:szCs w:val="24"/>
        </w:rPr>
        <w:t>to help</w:t>
      </w:r>
      <w:r w:rsidR="00707D9B" w:rsidRPr="001A2FDF">
        <w:rPr>
          <w:rFonts w:ascii="Times New Roman" w:hAnsi="Times New Roman" w:cs="Times New Roman"/>
          <w:sz w:val="24"/>
          <w:szCs w:val="24"/>
        </w:rPr>
        <w:t xml:space="preserve"> </w:t>
      </w:r>
      <w:r w:rsidR="00B82F66" w:rsidRPr="001A2FDF">
        <w:rPr>
          <w:rFonts w:ascii="Times New Roman" w:hAnsi="Times New Roman" w:cs="Times New Roman"/>
          <w:sz w:val="24"/>
          <w:szCs w:val="24"/>
        </w:rPr>
        <w:t>avoid</w:t>
      </w:r>
      <w:r w:rsidR="00707D9B" w:rsidRPr="001A2FDF">
        <w:rPr>
          <w:rFonts w:ascii="Times New Roman" w:hAnsi="Times New Roman" w:cs="Times New Roman"/>
          <w:sz w:val="24"/>
          <w:szCs w:val="24"/>
        </w:rPr>
        <w:t xml:space="preserve"> discrimination in the organization and thus getting closer to achieving the organization goal </w:t>
      </w:r>
      <w:sdt>
        <w:sdtPr>
          <w:rPr>
            <w:rFonts w:ascii="Times New Roman" w:hAnsi="Times New Roman" w:cs="Times New Roman"/>
            <w:sz w:val="24"/>
            <w:szCs w:val="24"/>
          </w:rPr>
          <w:id w:val="1608160803"/>
          <w:citation/>
        </w:sdtPr>
        <w:sdtEndPr/>
        <w:sdtContent>
          <w:r w:rsidR="00707D9B" w:rsidRPr="001A2FDF">
            <w:rPr>
              <w:rFonts w:ascii="Times New Roman" w:hAnsi="Times New Roman" w:cs="Times New Roman"/>
              <w:sz w:val="24"/>
              <w:szCs w:val="24"/>
            </w:rPr>
            <w:fldChar w:fldCharType="begin"/>
          </w:r>
          <w:r w:rsidR="00707D9B" w:rsidRPr="001A2FDF">
            <w:rPr>
              <w:rFonts w:ascii="Times New Roman" w:hAnsi="Times New Roman" w:cs="Times New Roman"/>
              <w:sz w:val="24"/>
              <w:szCs w:val="24"/>
            </w:rPr>
            <w:instrText xml:space="preserve"> CITATION Mel10 \l 1033 </w:instrText>
          </w:r>
          <w:r w:rsidR="00707D9B" w:rsidRPr="001A2FDF">
            <w:rPr>
              <w:rFonts w:ascii="Times New Roman" w:hAnsi="Times New Roman" w:cs="Times New Roman"/>
              <w:sz w:val="24"/>
              <w:szCs w:val="24"/>
            </w:rPr>
            <w:fldChar w:fldCharType="separate"/>
          </w:r>
          <w:r w:rsidR="00707D9B" w:rsidRPr="001A2FDF">
            <w:rPr>
              <w:rFonts w:ascii="Times New Roman" w:hAnsi="Times New Roman" w:cs="Times New Roman"/>
              <w:noProof/>
              <w:sz w:val="24"/>
              <w:szCs w:val="24"/>
            </w:rPr>
            <w:t>(Mellahi, Morrell, &amp; Wood, 2010)</w:t>
          </w:r>
          <w:r w:rsidR="00707D9B" w:rsidRPr="001A2FDF">
            <w:rPr>
              <w:rFonts w:ascii="Times New Roman" w:hAnsi="Times New Roman" w:cs="Times New Roman"/>
              <w:sz w:val="24"/>
              <w:szCs w:val="24"/>
            </w:rPr>
            <w:fldChar w:fldCharType="end"/>
          </w:r>
        </w:sdtContent>
      </w:sdt>
      <w:r w:rsidR="00707D9B" w:rsidRPr="001A2FDF">
        <w:rPr>
          <w:rFonts w:ascii="Times New Roman" w:hAnsi="Times New Roman" w:cs="Times New Roman"/>
          <w:sz w:val="24"/>
          <w:szCs w:val="24"/>
        </w:rPr>
        <w:t xml:space="preserve">. </w:t>
      </w:r>
      <w:r w:rsidR="007333CE" w:rsidRPr="001A2FDF">
        <w:rPr>
          <w:rFonts w:ascii="Times New Roman" w:hAnsi="Times New Roman" w:cs="Times New Roman"/>
          <w:sz w:val="24"/>
          <w:szCs w:val="24"/>
        </w:rPr>
        <w:t>Loughran &amp; Russell, 2002</w:t>
      </w:r>
      <w:r w:rsidR="00F045FC" w:rsidRPr="001A2FDF">
        <w:rPr>
          <w:rFonts w:ascii="Times New Roman" w:hAnsi="Times New Roman" w:cs="Times New Roman"/>
          <w:sz w:val="24"/>
          <w:szCs w:val="24"/>
        </w:rPr>
        <w:t xml:space="preserve"> and Amato et. Al (2023</w:t>
      </w:r>
      <w:r w:rsidR="00A0041C" w:rsidRPr="001A2FDF">
        <w:rPr>
          <w:rFonts w:ascii="Times New Roman" w:hAnsi="Times New Roman" w:cs="Times New Roman"/>
          <w:sz w:val="24"/>
          <w:szCs w:val="24"/>
        </w:rPr>
        <w:t>) suggested</w:t>
      </w:r>
      <w:r w:rsidR="007333CE" w:rsidRPr="001A2FDF">
        <w:rPr>
          <w:rFonts w:ascii="Times New Roman" w:hAnsi="Times New Roman" w:cs="Times New Roman"/>
          <w:sz w:val="24"/>
          <w:szCs w:val="24"/>
        </w:rPr>
        <w:t xml:space="preserve"> that m</w:t>
      </w:r>
      <w:r w:rsidR="00707D9B" w:rsidRPr="001A2FDF">
        <w:rPr>
          <w:rFonts w:ascii="Times New Roman" w:hAnsi="Times New Roman" w:cs="Times New Roman"/>
          <w:sz w:val="24"/>
          <w:szCs w:val="24"/>
        </w:rPr>
        <w:t xml:space="preserve">orality plays an important part in businesses by shaping the employees' behavior. </w:t>
      </w:r>
      <w:r w:rsidR="007333CE" w:rsidRPr="001A2FDF">
        <w:rPr>
          <w:rFonts w:ascii="Times New Roman" w:hAnsi="Times New Roman" w:cs="Times New Roman"/>
          <w:sz w:val="24"/>
          <w:szCs w:val="24"/>
        </w:rPr>
        <w:t>They opined that i</w:t>
      </w:r>
      <w:r w:rsidR="00707D9B" w:rsidRPr="001A2FDF">
        <w:rPr>
          <w:rFonts w:ascii="Times New Roman" w:hAnsi="Times New Roman" w:cs="Times New Roman"/>
          <w:sz w:val="24"/>
          <w:szCs w:val="24"/>
        </w:rPr>
        <w:t xml:space="preserve">t is important </w:t>
      </w:r>
      <w:r w:rsidR="007333CE" w:rsidRPr="001A2FDF">
        <w:rPr>
          <w:rFonts w:ascii="Times New Roman" w:hAnsi="Times New Roman" w:cs="Times New Roman"/>
          <w:sz w:val="24"/>
          <w:szCs w:val="24"/>
        </w:rPr>
        <w:t xml:space="preserve">that </w:t>
      </w:r>
      <w:r w:rsidR="00707D9B" w:rsidRPr="001A2FDF">
        <w:rPr>
          <w:rFonts w:ascii="Times New Roman" w:hAnsi="Times New Roman" w:cs="Times New Roman"/>
          <w:sz w:val="24"/>
          <w:szCs w:val="24"/>
        </w:rPr>
        <w:t xml:space="preserve">business </w:t>
      </w:r>
      <w:r w:rsidR="007333CE" w:rsidRPr="001A2FDF">
        <w:rPr>
          <w:rFonts w:ascii="Times New Roman" w:hAnsi="Times New Roman" w:cs="Times New Roman"/>
          <w:sz w:val="24"/>
          <w:szCs w:val="24"/>
        </w:rPr>
        <w:t>leader demonstrates a</w:t>
      </w:r>
      <w:r w:rsidR="00707D9B" w:rsidRPr="001A2FDF">
        <w:rPr>
          <w:rFonts w:ascii="Times New Roman" w:hAnsi="Times New Roman" w:cs="Times New Roman"/>
          <w:sz w:val="24"/>
          <w:szCs w:val="24"/>
        </w:rPr>
        <w:t xml:space="preserve">s a moralist, where he </w:t>
      </w:r>
      <w:r w:rsidR="007333CE" w:rsidRPr="001A2FDF">
        <w:rPr>
          <w:rFonts w:ascii="Times New Roman" w:hAnsi="Times New Roman" w:cs="Times New Roman"/>
          <w:sz w:val="24"/>
          <w:szCs w:val="24"/>
        </w:rPr>
        <w:t xml:space="preserve">instills </w:t>
      </w:r>
      <w:r w:rsidR="00707D9B" w:rsidRPr="001A2FDF">
        <w:rPr>
          <w:rFonts w:ascii="Times New Roman" w:hAnsi="Times New Roman" w:cs="Times New Roman"/>
          <w:sz w:val="24"/>
          <w:szCs w:val="24"/>
        </w:rPr>
        <w:t xml:space="preserve">ethics and morality </w:t>
      </w:r>
      <w:r w:rsidR="007333CE" w:rsidRPr="001A2FDF">
        <w:rPr>
          <w:rFonts w:ascii="Times New Roman" w:hAnsi="Times New Roman" w:cs="Times New Roman"/>
          <w:sz w:val="24"/>
          <w:szCs w:val="24"/>
        </w:rPr>
        <w:t xml:space="preserve">in the organization </w:t>
      </w:r>
      <w:r w:rsidR="00707D9B" w:rsidRPr="001A2FDF">
        <w:rPr>
          <w:rFonts w:ascii="Times New Roman" w:hAnsi="Times New Roman" w:cs="Times New Roman"/>
          <w:sz w:val="24"/>
          <w:szCs w:val="24"/>
        </w:rPr>
        <w:t xml:space="preserve">with not only his words but actions </w:t>
      </w:r>
      <w:r w:rsidR="007333CE" w:rsidRPr="001A2FDF">
        <w:rPr>
          <w:rFonts w:ascii="Times New Roman" w:hAnsi="Times New Roman" w:cs="Times New Roman"/>
          <w:sz w:val="24"/>
          <w:szCs w:val="24"/>
        </w:rPr>
        <w:t xml:space="preserve">as well. </w:t>
      </w:r>
    </w:p>
    <w:p w14:paraId="78B7C705" w14:textId="77777777" w:rsidR="00707D9B" w:rsidRPr="001A2FDF" w:rsidRDefault="00707D9B" w:rsidP="00142F28">
      <w:pPr>
        <w:spacing w:after="0" w:line="240" w:lineRule="auto"/>
        <w:ind w:firstLine="708"/>
        <w:rPr>
          <w:rFonts w:ascii="Times New Roman" w:hAnsi="Times New Roman" w:cs="Times New Roman"/>
          <w:sz w:val="24"/>
          <w:szCs w:val="24"/>
        </w:rPr>
      </w:pPr>
    </w:p>
    <w:p w14:paraId="0CEBA45C" w14:textId="77777777" w:rsidR="00B6021C" w:rsidRPr="001A2FDF" w:rsidRDefault="00B6021C" w:rsidP="00B6021C">
      <w:pPr>
        <w:spacing w:after="0" w:line="240" w:lineRule="auto"/>
        <w:rPr>
          <w:rFonts w:ascii="Times New Roman" w:hAnsi="Times New Roman" w:cs="Times New Roman"/>
          <w:sz w:val="24"/>
          <w:szCs w:val="24"/>
        </w:rPr>
      </w:pPr>
    </w:p>
    <w:p w14:paraId="470D0283" w14:textId="5B1AA46D" w:rsidR="00B6021C" w:rsidRPr="001A2FDF" w:rsidRDefault="00B6021C" w:rsidP="00B6021C">
      <w:pPr>
        <w:spacing w:after="0" w:line="240" w:lineRule="auto"/>
        <w:rPr>
          <w:rFonts w:ascii="Times New Roman" w:hAnsi="Times New Roman" w:cs="Times New Roman"/>
          <w:sz w:val="24"/>
          <w:szCs w:val="24"/>
        </w:rPr>
      </w:pPr>
      <w:r w:rsidRPr="001A2FDF">
        <w:rPr>
          <w:rFonts w:ascii="Times New Roman" w:hAnsi="Times New Roman" w:cs="Times New Roman"/>
          <w:bCs/>
          <w:sz w:val="24"/>
          <w:szCs w:val="24"/>
        </w:rPr>
        <w:t xml:space="preserve">The literature identifies ‘formal’ and ‘informal’ mechanisms that help implement the ethical culture in an organization. The informal mechanisms could be implied discussions, the stakeholder balance, being the role model and the social norms that restrict an unethical behavior display by employees. On the other </w:t>
      </w:r>
      <w:r w:rsidR="00A0041C" w:rsidRPr="001A2FDF">
        <w:rPr>
          <w:rFonts w:ascii="Times New Roman" w:hAnsi="Times New Roman" w:cs="Times New Roman"/>
          <w:bCs/>
          <w:sz w:val="24"/>
          <w:szCs w:val="24"/>
        </w:rPr>
        <w:t>hand,</w:t>
      </w:r>
      <w:r w:rsidRPr="001A2FDF">
        <w:rPr>
          <w:rFonts w:ascii="Times New Roman" w:hAnsi="Times New Roman" w:cs="Times New Roman"/>
          <w:bCs/>
          <w:sz w:val="24"/>
          <w:szCs w:val="24"/>
        </w:rPr>
        <w:t xml:space="preserve"> the formal mechanisms are more related to institution and have structural nature.</w:t>
      </w:r>
    </w:p>
    <w:p w14:paraId="4C3F509C" w14:textId="3377D90A" w:rsidR="008A271B" w:rsidRPr="001A2FDF" w:rsidRDefault="008A271B">
      <w:pPr>
        <w:rPr>
          <w:rFonts w:ascii="Times New Roman" w:hAnsi="Times New Roman" w:cs="Times New Roman"/>
          <w:b/>
          <w:sz w:val="24"/>
          <w:szCs w:val="24"/>
        </w:rPr>
      </w:pPr>
    </w:p>
    <w:p w14:paraId="782A992D" w14:textId="20CF0E55" w:rsidR="00F01AF5" w:rsidRPr="001A2FDF" w:rsidRDefault="00F01AF5" w:rsidP="00F01AF5">
      <w:pPr>
        <w:rPr>
          <w:rFonts w:ascii="Times New Roman" w:hAnsi="Times New Roman" w:cs="Times New Roman"/>
          <w:bCs/>
          <w:sz w:val="24"/>
          <w:szCs w:val="24"/>
        </w:rPr>
      </w:pPr>
      <w:r w:rsidRPr="001A2FDF">
        <w:rPr>
          <w:rFonts w:ascii="Times New Roman" w:hAnsi="Times New Roman" w:cs="Times New Roman"/>
          <w:bCs/>
          <w:sz w:val="24"/>
          <w:szCs w:val="24"/>
        </w:rPr>
        <w:t>The following diagram describes the literature summary.</w:t>
      </w:r>
    </w:p>
    <w:p w14:paraId="69F69F33" w14:textId="77777777" w:rsidR="00F01AF5" w:rsidRPr="001A2FDF" w:rsidRDefault="00F01AF5" w:rsidP="00F01AF5">
      <w:pPr>
        <w:jc w:val="center"/>
        <w:rPr>
          <w:rFonts w:ascii="Times New Roman" w:hAnsi="Times New Roman" w:cs="Times New Roman"/>
          <w:bCs/>
          <w:sz w:val="20"/>
          <w:szCs w:val="20"/>
        </w:rPr>
      </w:pPr>
      <w:r w:rsidRPr="001A2FDF">
        <w:rPr>
          <w:rFonts w:ascii="Times New Roman" w:hAnsi="Times New Roman" w:cs="Times New Roman"/>
          <w:bCs/>
          <w:sz w:val="20"/>
          <w:szCs w:val="20"/>
        </w:rPr>
        <w:t>Diagram 1 – Summary of the literature</w:t>
      </w:r>
    </w:p>
    <w:p w14:paraId="35465D04" w14:textId="65CBDFC0" w:rsidR="00F01AF5" w:rsidRPr="001A2FDF" w:rsidRDefault="001155F1" w:rsidP="00F01AF5">
      <w:pPr>
        <w:jc w:val="center"/>
        <w:rPr>
          <w:rFonts w:ascii="Times New Roman" w:hAnsi="Times New Roman" w:cs="Times New Roman"/>
          <w:bCs/>
          <w:sz w:val="24"/>
          <w:szCs w:val="24"/>
        </w:rPr>
      </w:pPr>
      <w:r w:rsidRPr="001A2FDF">
        <w:rPr>
          <w:rFonts w:ascii="Times New Roman" w:hAnsi="Times New Roman" w:cs="Times New Roman"/>
          <w:bCs/>
          <w:noProof/>
          <w:sz w:val="24"/>
          <w:szCs w:val="24"/>
          <w:lang w:val="en-GB" w:eastAsia="en-GB"/>
        </w:rPr>
        <w:t>PLEASE ADD FIGURE 1 HERE</w:t>
      </w:r>
    </w:p>
    <w:p w14:paraId="74F460E4" w14:textId="219912BC" w:rsidR="00010F6D" w:rsidRPr="001A2FDF" w:rsidRDefault="00010F6D" w:rsidP="00010F6D">
      <w:pPr>
        <w:spacing w:after="0" w:line="240" w:lineRule="auto"/>
        <w:rPr>
          <w:rFonts w:ascii="Times New Roman" w:hAnsi="Times New Roman" w:cs="Times New Roman"/>
          <w:bCs/>
          <w:sz w:val="24"/>
          <w:szCs w:val="24"/>
        </w:rPr>
      </w:pPr>
      <w:r w:rsidRPr="001A2FDF">
        <w:rPr>
          <w:rFonts w:ascii="Times New Roman" w:hAnsi="Times New Roman" w:cs="Times New Roman"/>
          <w:bCs/>
          <w:sz w:val="24"/>
          <w:szCs w:val="24"/>
        </w:rPr>
        <w:t xml:space="preserve">The above summary and literature </w:t>
      </w:r>
      <w:r w:rsidR="00A0041C" w:rsidRPr="001A2FDF">
        <w:rPr>
          <w:rFonts w:ascii="Times New Roman" w:hAnsi="Times New Roman" w:cs="Times New Roman"/>
          <w:bCs/>
          <w:sz w:val="24"/>
          <w:szCs w:val="24"/>
        </w:rPr>
        <w:t>are</w:t>
      </w:r>
      <w:r w:rsidRPr="001A2FDF">
        <w:rPr>
          <w:rFonts w:ascii="Times New Roman" w:hAnsi="Times New Roman" w:cs="Times New Roman"/>
          <w:bCs/>
          <w:sz w:val="24"/>
          <w:szCs w:val="24"/>
        </w:rPr>
        <w:t xml:space="preserve"> based on the work of numerous scholars.</w:t>
      </w:r>
    </w:p>
    <w:p w14:paraId="5425D0F2" w14:textId="77777777" w:rsidR="00010F6D" w:rsidRPr="001A2FDF" w:rsidRDefault="00010F6D" w:rsidP="00010F6D">
      <w:pPr>
        <w:spacing w:after="0" w:line="240" w:lineRule="auto"/>
        <w:rPr>
          <w:rFonts w:ascii="Times New Roman" w:hAnsi="Times New Roman" w:cs="Times New Roman"/>
          <w:sz w:val="24"/>
          <w:szCs w:val="24"/>
        </w:rPr>
      </w:pPr>
    </w:p>
    <w:p w14:paraId="774B1A1E" w14:textId="35F142EC" w:rsidR="00142F28" w:rsidRPr="001A2FDF" w:rsidRDefault="0072671E" w:rsidP="001B3A2A">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Murphy 1998</w:t>
      </w:r>
      <w:r w:rsidR="00891010" w:rsidRPr="001A2FDF">
        <w:rPr>
          <w:rFonts w:ascii="Times New Roman" w:hAnsi="Times New Roman" w:cs="Times New Roman"/>
          <w:sz w:val="24"/>
          <w:szCs w:val="24"/>
        </w:rPr>
        <w:t>;</w:t>
      </w:r>
      <w:r w:rsidRPr="001A2FDF">
        <w:rPr>
          <w:rFonts w:ascii="Times New Roman" w:hAnsi="Times New Roman" w:cs="Times New Roman"/>
          <w:sz w:val="24"/>
          <w:szCs w:val="24"/>
        </w:rPr>
        <w:t xml:space="preserve"> Trevino </w:t>
      </w:r>
      <w:r w:rsidR="0090407A" w:rsidRPr="001A2FDF">
        <w:rPr>
          <w:rFonts w:ascii="Times New Roman" w:hAnsi="Times New Roman" w:cs="Times New Roman"/>
          <w:sz w:val="24"/>
          <w:szCs w:val="24"/>
        </w:rPr>
        <w:t xml:space="preserve">et al., </w:t>
      </w:r>
      <w:r w:rsidR="00891010" w:rsidRPr="001A2FDF">
        <w:rPr>
          <w:rFonts w:ascii="Times New Roman" w:hAnsi="Times New Roman" w:cs="Times New Roman"/>
          <w:sz w:val="24"/>
          <w:szCs w:val="24"/>
        </w:rPr>
        <w:t>1</w:t>
      </w:r>
      <w:r w:rsidR="0090407A" w:rsidRPr="001A2FDF">
        <w:rPr>
          <w:rFonts w:ascii="Times New Roman" w:hAnsi="Times New Roman" w:cs="Times New Roman"/>
          <w:sz w:val="24"/>
          <w:szCs w:val="24"/>
        </w:rPr>
        <w:t xml:space="preserve">999, 2000; </w:t>
      </w:r>
      <w:r w:rsidR="0033544E" w:rsidRPr="001A2FDF">
        <w:rPr>
          <w:rFonts w:ascii="Times New Roman" w:hAnsi="Times New Roman" w:cs="Times New Roman"/>
          <w:sz w:val="24"/>
          <w:szCs w:val="24"/>
        </w:rPr>
        <w:t>Laufer and Robertson, 1997</w:t>
      </w:r>
      <w:r w:rsidR="00891010" w:rsidRPr="001A2FDF">
        <w:rPr>
          <w:rFonts w:ascii="Times New Roman" w:hAnsi="Times New Roman" w:cs="Times New Roman"/>
          <w:sz w:val="24"/>
          <w:szCs w:val="24"/>
        </w:rPr>
        <w:t>;</w:t>
      </w:r>
      <w:r w:rsidRPr="001A2FDF">
        <w:rPr>
          <w:rFonts w:ascii="Times New Roman" w:hAnsi="Times New Roman" w:cs="Times New Roman"/>
          <w:sz w:val="24"/>
          <w:szCs w:val="24"/>
        </w:rPr>
        <w:t xml:space="preserve"> </w:t>
      </w:r>
      <w:r w:rsidR="001B3A2A" w:rsidRPr="001A2FDF">
        <w:rPr>
          <w:rFonts w:ascii="Times New Roman" w:hAnsi="Times New Roman" w:cs="Times New Roman"/>
          <w:sz w:val="24"/>
          <w:szCs w:val="24"/>
        </w:rPr>
        <w:t>Thommen 2003</w:t>
      </w:r>
      <w:r w:rsidR="00891010" w:rsidRPr="001A2FDF">
        <w:rPr>
          <w:rFonts w:ascii="Times New Roman" w:hAnsi="Times New Roman" w:cs="Times New Roman"/>
          <w:sz w:val="24"/>
          <w:szCs w:val="24"/>
        </w:rPr>
        <w:t xml:space="preserve">; </w:t>
      </w:r>
      <w:r w:rsidRPr="001A2FDF">
        <w:rPr>
          <w:rFonts w:ascii="Times New Roman" w:hAnsi="Times New Roman" w:cs="Times New Roman"/>
          <w:sz w:val="24"/>
          <w:szCs w:val="24"/>
        </w:rPr>
        <w:t>Thommen 2003</w:t>
      </w:r>
      <w:r w:rsidR="00891010" w:rsidRPr="001A2FDF">
        <w:rPr>
          <w:rFonts w:ascii="Times New Roman" w:hAnsi="Times New Roman" w:cs="Times New Roman"/>
          <w:sz w:val="24"/>
          <w:szCs w:val="24"/>
        </w:rPr>
        <w:t>;</w:t>
      </w:r>
      <w:r w:rsidRPr="001A2FDF">
        <w:rPr>
          <w:rFonts w:ascii="Times New Roman" w:hAnsi="Times New Roman" w:cs="Times New Roman"/>
          <w:sz w:val="24"/>
          <w:szCs w:val="24"/>
        </w:rPr>
        <w:t xml:space="preserve"> </w:t>
      </w:r>
      <w:r w:rsidR="000A2EF4" w:rsidRPr="001A2FDF">
        <w:rPr>
          <w:rFonts w:ascii="Times New Roman" w:hAnsi="Times New Roman" w:cs="Times New Roman"/>
          <w:sz w:val="24"/>
          <w:szCs w:val="24"/>
        </w:rPr>
        <w:t>Sajjad et.al 2013</w:t>
      </w:r>
      <w:r w:rsidR="00891010" w:rsidRPr="001A2FDF">
        <w:rPr>
          <w:rFonts w:ascii="Times New Roman" w:hAnsi="Times New Roman" w:cs="Times New Roman"/>
          <w:sz w:val="24"/>
          <w:szCs w:val="24"/>
        </w:rPr>
        <w:t>;</w:t>
      </w:r>
      <w:r w:rsidR="000A2EF4" w:rsidRPr="001A2FDF">
        <w:rPr>
          <w:rFonts w:ascii="Times New Roman" w:hAnsi="Times New Roman" w:cs="Times New Roman"/>
          <w:sz w:val="24"/>
          <w:szCs w:val="24"/>
        </w:rPr>
        <w:t xml:space="preserve"> </w:t>
      </w:r>
      <w:r w:rsidR="00891010" w:rsidRPr="001A2FDF">
        <w:rPr>
          <w:rFonts w:ascii="Times New Roman" w:hAnsi="Times New Roman" w:cs="Times New Roman"/>
          <w:sz w:val="24"/>
          <w:szCs w:val="24"/>
        </w:rPr>
        <w:t xml:space="preserve">Kobayachi et.al. 2017; </w:t>
      </w:r>
      <w:r w:rsidR="001B3A2A" w:rsidRPr="001A2FDF">
        <w:rPr>
          <w:rFonts w:ascii="Times New Roman" w:hAnsi="Times New Roman" w:cs="Times New Roman"/>
          <w:sz w:val="24"/>
          <w:szCs w:val="24"/>
        </w:rPr>
        <w:t>Morris et al. 2002</w:t>
      </w:r>
      <w:r w:rsidR="00891010" w:rsidRPr="001A2FDF">
        <w:rPr>
          <w:rFonts w:ascii="Times New Roman" w:hAnsi="Times New Roman" w:cs="Times New Roman"/>
          <w:sz w:val="24"/>
          <w:szCs w:val="24"/>
        </w:rPr>
        <w:t>; Morris et a</w:t>
      </w:r>
      <w:r w:rsidR="001B3A2A" w:rsidRPr="001A2FDF">
        <w:rPr>
          <w:rFonts w:ascii="Times New Roman" w:hAnsi="Times New Roman" w:cs="Times New Roman"/>
          <w:sz w:val="24"/>
          <w:szCs w:val="24"/>
        </w:rPr>
        <w:t>l., 2002; Casell et al. 1997</w:t>
      </w:r>
      <w:r w:rsidR="00891010" w:rsidRPr="001A2FDF">
        <w:rPr>
          <w:rFonts w:ascii="Times New Roman" w:hAnsi="Times New Roman" w:cs="Times New Roman"/>
          <w:sz w:val="24"/>
          <w:szCs w:val="24"/>
        </w:rPr>
        <w:t xml:space="preserve">; </w:t>
      </w:r>
      <w:r w:rsidR="001B3A2A" w:rsidRPr="001A2FDF">
        <w:rPr>
          <w:rFonts w:ascii="Times New Roman" w:hAnsi="Times New Roman" w:cs="Times New Roman"/>
          <w:sz w:val="24"/>
          <w:szCs w:val="24"/>
        </w:rPr>
        <w:t>Adam and Moore 2004</w:t>
      </w:r>
      <w:r w:rsidR="00891010" w:rsidRPr="001A2FDF">
        <w:rPr>
          <w:rFonts w:ascii="Times New Roman" w:hAnsi="Times New Roman" w:cs="Times New Roman"/>
          <w:sz w:val="24"/>
          <w:szCs w:val="24"/>
        </w:rPr>
        <w:t>;</w:t>
      </w:r>
      <w:r w:rsidRPr="001A2FDF">
        <w:rPr>
          <w:rFonts w:ascii="Times New Roman" w:hAnsi="Times New Roman" w:cs="Times New Roman"/>
          <w:sz w:val="24"/>
          <w:szCs w:val="24"/>
        </w:rPr>
        <w:t xml:space="preserve"> </w:t>
      </w:r>
      <w:r w:rsidR="00603376" w:rsidRPr="001A2FDF">
        <w:rPr>
          <w:rFonts w:ascii="Times New Roman" w:hAnsi="Times New Roman" w:cs="Times New Roman"/>
          <w:sz w:val="24"/>
          <w:szCs w:val="24"/>
        </w:rPr>
        <w:t>Trevino et. al. 1995</w:t>
      </w:r>
      <w:r w:rsidR="00891010" w:rsidRPr="001A2FDF">
        <w:rPr>
          <w:rFonts w:ascii="Times New Roman" w:hAnsi="Times New Roman" w:cs="Times New Roman"/>
          <w:sz w:val="24"/>
          <w:szCs w:val="24"/>
        </w:rPr>
        <w:t>;</w:t>
      </w:r>
      <w:r w:rsidR="00603376" w:rsidRPr="001A2FDF">
        <w:rPr>
          <w:rFonts w:ascii="Times New Roman" w:hAnsi="Times New Roman" w:cs="Times New Roman"/>
          <w:sz w:val="24"/>
          <w:szCs w:val="24"/>
        </w:rPr>
        <w:t xml:space="preserve"> Cavanagh and Moberg, 1999; Gebler 2006 recognized that this is a significant problem, especially in start-up enterprises. Trevino 1990; </w:t>
      </w:r>
      <w:r w:rsidR="00891010" w:rsidRPr="001A2FDF">
        <w:rPr>
          <w:rFonts w:ascii="Times New Roman" w:hAnsi="Times New Roman" w:cs="Times New Roman"/>
          <w:sz w:val="24"/>
          <w:szCs w:val="24"/>
        </w:rPr>
        <w:t xml:space="preserve">Trevino and Nelson, 1999; </w:t>
      </w:r>
      <w:r w:rsidR="003E1940" w:rsidRPr="001A2FDF">
        <w:rPr>
          <w:rFonts w:ascii="Times New Roman" w:hAnsi="Times New Roman" w:cs="Times New Roman"/>
          <w:sz w:val="24"/>
          <w:szCs w:val="24"/>
        </w:rPr>
        <w:t xml:space="preserve">Ardihvili et al. </w:t>
      </w:r>
      <w:r w:rsidR="00891010" w:rsidRPr="001A2FDF">
        <w:rPr>
          <w:rFonts w:ascii="Times New Roman" w:hAnsi="Times New Roman" w:cs="Times New Roman"/>
          <w:sz w:val="24"/>
          <w:szCs w:val="24"/>
        </w:rPr>
        <w:t xml:space="preserve">2009; </w:t>
      </w:r>
      <w:r w:rsidR="00891010" w:rsidRPr="001A2FDF">
        <w:rPr>
          <w:rFonts w:ascii="Times New Roman" w:hAnsi="Times New Roman" w:cs="Times New Roman"/>
          <w:sz w:val="24"/>
          <w:szCs w:val="24"/>
          <w:shd w:val="clear" w:color="auto" w:fill="FFFFFF"/>
        </w:rPr>
        <w:t>Naranjo-Valencia et.al. 2011</w:t>
      </w:r>
      <w:r w:rsidR="002D0973" w:rsidRPr="001A2FDF">
        <w:rPr>
          <w:rFonts w:ascii="Times New Roman" w:hAnsi="Times New Roman" w:cs="Times New Roman"/>
          <w:sz w:val="24"/>
          <w:szCs w:val="24"/>
          <w:shd w:val="clear" w:color="auto" w:fill="FFFFFF"/>
        </w:rPr>
        <w:t xml:space="preserve">; </w:t>
      </w:r>
      <w:r w:rsidR="00891010" w:rsidRPr="001A2FDF">
        <w:rPr>
          <w:rFonts w:ascii="Times New Roman" w:hAnsi="Times New Roman" w:cs="Times New Roman"/>
          <w:sz w:val="24"/>
          <w:szCs w:val="24"/>
          <w:shd w:val="clear" w:color="auto" w:fill="FFFFFF"/>
        </w:rPr>
        <w:t>Iivari &amp; Iivari, 2011;</w:t>
      </w:r>
      <w:r w:rsidR="003C5FF6" w:rsidRPr="001A2FDF">
        <w:rPr>
          <w:rFonts w:ascii="Times New Roman" w:hAnsi="Times New Roman" w:cs="Times New Roman"/>
          <w:sz w:val="24"/>
          <w:szCs w:val="24"/>
          <w:shd w:val="clear" w:color="auto" w:fill="FFFFFF"/>
        </w:rPr>
        <w:t xml:space="preserve"> </w:t>
      </w:r>
      <w:r w:rsidR="00891010" w:rsidRPr="001A2FDF">
        <w:rPr>
          <w:rFonts w:ascii="Times New Roman" w:hAnsi="Times New Roman" w:cs="Times New Roman"/>
          <w:sz w:val="24"/>
          <w:szCs w:val="24"/>
          <w:shd w:val="clear" w:color="auto" w:fill="FFFFFF"/>
        </w:rPr>
        <w:t xml:space="preserve">Prajogo, &amp; McDermott, 2011; </w:t>
      </w:r>
      <w:r w:rsidR="003C5FF6" w:rsidRPr="001A2FDF">
        <w:rPr>
          <w:rFonts w:ascii="Times New Roman" w:hAnsi="Times New Roman" w:cs="Times New Roman"/>
          <w:sz w:val="24"/>
          <w:szCs w:val="24"/>
          <w:shd w:val="clear" w:color="auto" w:fill="FFFFFF"/>
        </w:rPr>
        <w:t xml:space="preserve">Gebler, </w:t>
      </w:r>
      <w:r w:rsidR="002D0973" w:rsidRPr="001A2FDF">
        <w:rPr>
          <w:rFonts w:ascii="Times New Roman" w:hAnsi="Times New Roman" w:cs="Times New Roman"/>
          <w:sz w:val="24"/>
          <w:szCs w:val="24"/>
          <w:shd w:val="clear" w:color="auto" w:fill="FFFFFF"/>
        </w:rPr>
        <w:t>2006</w:t>
      </w:r>
      <w:r w:rsidR="002D0973" w:rsidRPr="001A2FDF">
        <w:rPr>
          <w:rFonts w:ascii="Times New Roman" w:hAnsi="Times New Roman" w:cs="Times New Roman"/>
          <w:sz w:val="24"/>
          <w:szCs w:val="24"/>
        </w:rPr>
        <w:t xml:space="preserve"> </w:t>
      </w:r>
      <w:r w:rsidR="00891010" w:rsidRPr="001A2FDF">
        <w:rPr>
          <w:rFonts w:ascii="Times New Roman" w:hAnsi="Times New Roman" w:cs="Times New Roman"/>
          <w:sz w:val="24"/>
          <w:szCs w:val="24"/>
          <w:shd w:val="clear" w:color="auto" w:fill="FFFFFF"/>
        </w:rPr>
        <w:t>Nguyen</w:t>
      </w:r>
      <w:r w:rsidR="00E71A5F" w:rsidRPr="001A2FDF">
        <w:rPr>
          <w:rFonts w:ascii="Times New Roman" w:hAnsi="Times New Roman" w:cs="Times New Roman"/>
          <w:sz w:val="24"/>
          <w:szCs w:val="24"/>
          <w:shd w:val="clear" w:color="auto" w:fill="FFFFFF"/>
        </w:rPr>
        <w:t xml:space="preserve"> &amp; Mohamed, 2011</w:t>
      </w:r>
      <w:r w:rsidR="00891010" w:rsidRPr="001A2FDF">
        <w:rPr>
          <w:rFonts w:ascii="Times New Roman" w:hAnsi="Times New Roman" w:cs="Times New Roman"/>
          <w:sz w:val="24"/>
          <w:szCs w:val="24"/>
          <w:shd w:val="clear" w:color="auto" w:fill="FFFFFF"/>
        </w:rPr>
        <w:t>;</w:t>
      </w:r>
      <w:r w:rsidR="003C5FF6" w:rsidRPr="001A2FDF">
        <w:rPr>
          <w:rFonts w:ascii="Times New Roman" w:hAnsi="Times New Roman" w:cs="Times New Roman"/>
          <w:sz w:val="24"/>
          <w:szCs w:val="24"/>
        </w:rPr>
        <w:t xml:space="preserve"> Van Zyl,</w:t>
      </w:r>
      <w:r w:rsidR="00C26E5A" w:rsidRPr="001A2FDF">
        <w:rPr>
          <w:rFonts w:ascii="Times New Roman" w:hAnsi="Times New Roman" w:cs="Times New Roman"/>
          <w:sz w:val="24"/>
          <w:szCs w:val="24"/>
        </w:rPr>
        <w:t xml:space="preserve"> </w:t>
      </w:r>
      <w:r w:rsidR="003C5FF6" w:rsidRPr="001A2FDF">
        <w:rPr>
          <w:rFonts w:ascii="Times New Roman" w:hAnsi="Times New Roman" w:cs="Times New Roman"/>
          <w:sz w:val="24"/>
          <w:szCs w:val="24"/>
        </w:rPr>
        <w:t>2012</w:t>
      </w:r>
      <w:r w:rsidR="00891010" w:rsidRPr="001A2FDF">
        <w:rPr>
          <w:rFonts w:ascii="Times New Roman" w:hAnsi="Times New Roman" w:cs="Times New Roman"/>
          <w:sz w:val="24"/>
          <w:szCs w:val="24"/>
        </w:rPr>
        <w:t>;</w:t>
      </w:r>
      <w:r w:rsidR="00730A5A" w:rsidRPr="001A2FDF">
        <w:rPr>
          <w:rFonts w:ascii="Times New Roman" w:hAnsi="Times New Roman" w:cs="Times New Roman"/>
          <w:sz w:val="24"/>
          <w:szCs w:val="24"/>
        </w:rPr>
        <w:t xml:space="preserve"> </w:t>
      </w:r>
      <w:r w:rsidR="0001099A" w:rsidRPr="001A2FDF">
        <w:rPr>
          <w:rFonts w:ascii="Times New Roman" w:hAnsi="Times New Roman" w:cs="Times New Roman"/>
          <w:sz w:val="24"/>
          <w:szCs w:val="24"/>
        </w:rPr>
        <w:t>Adams et. al. (2004)</w:t>
      </w:r>
      <w:r w:rsidR="001B3A2A" w:rsidRPr="001A2FDF">
        <w:rPr>
          <w:rFonts w:ascii="Times New Roman" w:hAnsi="Times New Roman" w:cs="Times New Roman"/>
          <w:sz w:val="24"/>
          <w:szCs w:val="24"/>
        </w:rPr>
        <w:t>.</w:t>
      </w:r>
      <w:r w:rsidR="0001099A" w:rsidRPr="001A2FDF">
        <w:rPr>
          <w:rFonts w:ascii="Times New Roman" w:hAnsi="Times New Roman" w:cs="Times New Roman"/>
          <w:sz w:val="24"/>
          <w:szCs w:val="24"/>
        </w:rPr>
        <w:t xml:space="preserve"> </w:t>
      </w:r>
    </w:p>
    <w:p w14:paraId="2F07C758" w14:textId="77777777" w:rsidR="00B2169C" w:rsidRPr="001A2FDF" w:rsidRDefault="00B2169C" w:rsidP="00891010">
      <w:pPr>
        <w:spacing w:after="0" w:line="240" w:lineRule="auto"/>
        <w:rPr>
          <w:rFonts w:ascii="Times New Roman" w:hAnsi="Times New Roman" w:cs="Times New Roman"/>
          <w:sz w:val="24"/>
          <w:szCs w:val="24"/>
        </w:rPr>
      </w:pPr>
    </w:p>
    <w:p w14:paraId="5747289B" w14:textId="53CE12BD" w:rsidR="00B2169C" w:rsidRPr="001A2FDF" w:rsidRDefault="00B2169C" w:rsidP="00B2169C">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lastRenderedPageBreak/>
        <w:t>This literature suggests that the formal measures of business ethics implementation define several criteria for an effective compliance program (Laczniak and Roberson, 1999; Morris et al., 2002; Thommen, 2003; Belak and Mulej 2009; Belak et al. 2012) and may include:</w:t>
      </w:r>
    </w:p>
    <w:p w14:paraId="5FEDB7B8" w14:textId="09485057" w:rsidR="00B2169C" w:rsidRPr="001A2FDF" w:rsidRDefault="00B2169C" w:rsidP="00B2169C">
      <w:pPr>
        <w:spacing w:after="0" w:line="240" w:lineRule="auto"/>
        <w:rPr>
          <w:rFonts w:ascii="Times New Roman" w:hAnsi="Times New Roman" w:cs="Times New Roman"/>
          <w:b/>
          <w:bCs/>
          <w:sz w:val="24"/>
          <w:szCs w:val="24"/>
        </w:rPr>
      </w:pPr>
    </w:p>
    <w:p w14:paraId="363EC7D7" w14:textId="03E406B6" w:rsidR="00F620D0" w:rsidRPr="001A2FDF" w:rsidRDefault="00F620D0" w:rsidP="00B2169C">
      <w:pPr>
        <w:spacing w:after="0" w:line="240" w:lineRule="auto"/>
        <w:rPr>
          <w:rFonts w:ascii="Times New Roman" w:hAnsi="Times New Roman" w:cs="Times New Roman"/>
          <w:bCs/>
          <w:sz w:val="20"/>
          <w:szCs w:val="20"/>
        </w:rPr>
      </w:pPr>
      <w:r w:rsidRPr="001A2FDF">
        <w:rPr>
          <w:rFonts w:ascii="Times New Roman" w:hAnsi="Times New Roman" w:cs="Times New Roman"/>
          <w:bCs/>
          <w:sz w:val="20"/>
          <w:szCs w:val="20"/>
        </w:rPr>
        <w:t xml:space="preserve">Table 1 – The elements of business ethics implementation </w:t>
      </w:r>
    </w:p>
    <w:tbl>
      <w:tblPr>
        <w:tblStyle w:val="TableGrid"/>
        <w:tblW w:w="0" w:type="auto"/>
        <w:tblLook w:val="04A0" w:firstRow="1" w:lastRow="0" w:firstColumn="1" w:lastColumn="0" w:noHBand="0" w:noVBand="1"/>
      </w:tblPr>
      <w:tblGrid>
        <w:gridCol w:w="3005"/>
        <w:gridCol w:w="3005"/>
        <w:gridCol w:w="3006"/>
      </w:tblGrid>
      <w:tr w:rsidR="00B2169C" w:rsidRPr="001A2FDF" w14:paraId="3A19AB83" w14:textId="77777777" w:rsidTr="00E93996">
        <w:tc>
          <w:tcPr>
            <w:tcW w:w="3005" w:type="dxa"/>
          </w:tcPr>
          <w:p w14:paraId="3DADFFE3" w14:textId="77777777" w:rsidR="00B2169C" w:rsidRPr="001A2FDF" w:rsidRDefault="00B2169C" w:rsidP="00535A63">
            <w:pPr>
              <w:ind w:left="-21"/>
              <w:rPr>
                <w:rFonts w:ascii="Times New Roman" w:hAnsi="Times New Roman" w:cs="Times New Roman"/>
                <w:sz w:val="20"/>
                <w:szCs w:val="20"/>
              </w:rPr>
            </w:pPr>
            <w:r w:rsidRPr="001A2FDF">
              <w:rPr>
                <w:rFonts w:ascii="Times New Roman" w:hAnsi="Times New Roman" w:cs="Times New Roman"/>
                <w:sz w:val="20"/>
                <w:szCs w:val="20"/>
              </w:rPr>
              <w:t xml:space="preserve">A statement of enterprise's core values, </w:t>
            </w:r>
          </w:p>
        </w:tc>
        <w:tc>
          <w:tcPr>
            <w:tcW w:w="3005" w:type="dxa"/>
          </w:tcPr>
          <w:p w14:paraId="573E6C79" w14:textId="77777777" w:rsidR="00B2169C" w:rsidRPr="001A2FDF" w:rsidRDefault="00B2169C" w:rsidP="00535A63">
            <w:pPr>
              <w:ind w:left="-21"/>
              <w:rPr>
                <w:rFonts w:ascii="Times New Roman" w:hAnsi="Times New Roman" w:cs="Times New Roman"/>
                <w:sz w:val="20"/>
                <w:szCs w:val="20"/>
              </w:rPr>
            </w:pPr>
            <w:r w:rsidRPr="001A2FDF">
              <w:rPr>
                <w:rFonts w:ascii="Times New Roman" w:hAnsi="Times New Roman" w:cs="Times New Roman"/>
                <w:sz w:val="20"/>
                <w:szCs w:val="20"/>
              </w:rPr>
              <w:t xml:space="preserve">A compliance manual </w:t>
            </w:r>
          </w:p>
        </w:tc>
        <w:tc>
          <w:tcPr>
            <w:tcW w:w="3006" w:type="dxa"/>
          </w:tcPr>
          <w:p w14:paraId="10D442F7" w14:textId="77777777" w:rsidR="00B2169C" w:rsidRPr="001A2FDF" w:rsidRDefault="00B2169C" w:rsidP="00535A63">
            <w:pPr>
              <w:ind w:left="360"/>
              <w:rPr>
                <w:rFonts w:ascii="Times New Roman" w:hAnsi="Times New Roman" w:cs="Times New Roman"/>
                <w:sz w:val="20"/>
                <w:szCs w:val="20"/>
              </w:rPr>
            </w:pPr>
            <w:r w:rsidRPr="001A2FDF">
              <w:rPr>
                <w:rFonts w:ascii="Times New Roman" w:hAnsi="Times New Roman" w:cs="Times New Roman"/>
                <w:sz w:val="20"/>
                <w:szCs w:val="20"/>
              </w:rPr>
              <w:t xml:space="preserve">A code of conduct </w:t>
            </w:r>
          </w:p>
        </w:tc>
      </w:tr>
      <w:tr w:rsidR="00B2169C" w:rsidRPr="001A2FDF" w14:paraId="26FA5DED" w14:textId="77777777" w:rsidTr="00E93996">
        <w:tc>
          <w:tcPr>
            <w:tcW w:w="3005" w:type="dxa"/>
          </w:tcPr>
          <w:p w14:paraId="05D599C2" w14:textId="77777777" w:rsidR="00B2169C" w:rsidRPr="001A2FDF" w:rsidRDefault="00B2169C" w:rsidP="00535A63">
            <w:pPr>
              <w:ind w:left="-21"/>
              <w:rPr>
                <w:rFonts w:ascii="Times New Roman" w:hAnsi="Times New Roman" w:cs="Times New Roman"/>
                <w:sz w:val="20"/>
                <w:szCs w:val="20"/>
              </w:rPr>
            </w:pPr>
            <w:r w:rsidRPr="001A2FDF">
              <w:rPr>
                <w:rFonts w:ascii="Times New Roman" w:hAnsi="Times New Roman" w:cs="Times New Roman"/>
                <w:sz w:val="20"/>
                <w:szCs w:val="20"/>
              </w:rPr>
              <w:t xml:space="preserve">A mission statement </w:t>
            </w:r>
          </w:p>
        </w:tc>
        <w:tc>
          <w:tcPr>
            <w:tcW w:w="3005" w:type="dxa"/>
          </w:tcPr>
          <w:p w14:paraId="6E7860CB" w14:textId="77777777" w:rsidR="00B2169C" w:rsidRPr="001A2FDF" w:rsidRDefault="00B2169C" w:rsidP="00535A63">
            <w:pPr>
              <w:ind w:left="-21"/>
              <w:rPr>
                <w:rFonts w:ascii="Times New Roman" w:hAnsi="Times New Roman" w:cs="Times New Roman"/>
                <w:sz w:val="20"/>
                <w:szCs w:val="20"/>
              </w:rPr>
            </w:pPr>
            <w:r w:rsidRPr="001A2FDF">
              <w:rPr>
                <w:rFonts w:ascii="Times New Roman" w:hAnsi="Times New Roman" w:cs="Times New Roman"/>
                <w:sz w:val="20"/>
                <w:szCs w:val="20"/>
              </w:rPr>
              <w:t xml:space="preserve">Anonymous hotlines </w:t>
            </w:r>
          </w:p>
        </w:tc>
        <w:tc>
          <w:tcPr>
            <w:tcW w:w="3006" w:type="dxa"/>
          </w:tcPr>
          <w:p w14:paraId="1B264A3A" w14:textId="77777777" w:rsidR="00B2169C" w:rsidRPr="001A2FDF" w:rsidRDefault="00B2169C" w:rsidP="00535A63">
            <w:pPr>
              <w:ind w:left="360"/>
              <w:rPr>
                <w:rFonts w:ascii="Times New Roman" w:hAnsi="Times New Roman" w:cs="Times New Roman"/>
                <w:sz w:val="20"/>
                <w:szCs w:val="20"/>
              </w:rPr>
            </w:pPr>
            <w:r w:rsidRPr="001A2FDF">
              <w:rPr>
                <w:rFonts w:ascii="Times New Roman" w:hAnsi="Times New Roman" w:cs="Times New Roman"/>
                <w:sz w:val="20"/>
                <w:szCs w:val="20"/>
              </w:rPr>
              <w:t xml:space="preserve">Job descriptions </w:t>
            </w:r>
          </w:p>
        </w:tc>
      </w:tr>
      <w:tr w:rsidR="00B2169C" w:rsidRPr="001A2FDF" w14:paraId="70939610" w14:textId="77777777" w:rsidTr="00E93996">
        <w:tc>
          <w:tcPr>
            <w:tcW w:w="3005" w:type="dxa"/>
          </w:tcPr>
          <w:p w14:paraId="6DF2122E" w14:textId="77777777" w:rsidR="00B2169C" w:rsidRPr="001A2FDF" w:rsidRDefault="00B2169C" w:rsidP="00535A63">
            <w:pPr>
              <w:ind w:left="-21"/>
              <w:rPr>
                <w:rFonts w:ascii="Times New Roman" w:hAnsi="Times New Roman" w:cs="Times New Roman"/>
                <w:sz w:val="20"/>
                <w:szCs w:val="20"/>
              </w:rPr>
            </w:pPr>
            <w:r w:rsidRPr="001A2FDF">
              <w:rPr>
                <w:rFonts w:ascii="Times New Roman" w:hAnsi="Times New Roman" w:cs="Times New Roman"/>
                <w:sz w:val="20"/>
                <w:szCs w:val="20"/>
              </w:rPr>
              <w:t xml:space="preserve">Training in ethics, evaluation of ethical behavior, </w:t>
            </w:r>
          </w:p>
        </w:tc>
        <w:tc>
          <w:tcPr>
            <w:tcW w:w="3005" w:type="dxa"/>
          </w:tcPr>
          <w:p w14:paraId="7AB05AAE" w14:textId="77777777" w:rsidR="00B2169C" w:rsidRPr="001A2FDF" w:rsidRDefault="00B2169C" w:rsidP="00535A63">
            <w:pPr>
              <w:ind w:left="-21"/>
              <w:rPr>
                <w:rFonts w:ascii="Times New Roman" w:hAnsi="Times New Roman" w:cs="Times New Roman"/>
                <w:sz w:val="20"/>
                <w:szCs w:val="20"/>
              </w:rPr>
            </w:pPr>
            <w:r w:rsidRPr="001A2FDF">
              <w:rPr>
                <w:rFonts w:ascii="Times New Roman" w:hAnsi="Times New Roman" w:cs="Times New Roman"/>
                <w:sz w:val="20"/>
                <w:szCs w:val="20"/>
              </w:rPr>
              <w:t xml:space="preserve">An ethics committee, an ethics audit, </w:t>
            </w:r>
          </w:p>
        </w:tc>
        <w:tc>
          <w:tcPr>
            <w:tcW w:w="3006" w:type="dxa"/>
          </w:tcPr>
          <w:p w14:paraId="5A93BBAC" w14:textId="77777777" w:rsidR="00B2169C" w:rsidRPr="001A2FDF" w:rsidRDefault="00B2169C" w:rsidP="00535A63">
            <w:pPr>
              <w:ind w:left="360"/>
              <w:rPr>
                <w:rFonts w:ascii="Times New Roman" w:hAnsi="Times New Roman" w:cs="Times New Roman"/>
                <w:sz w:val="20"/>
                <w:szCs w:val="20"/>
              </w:rPr>
            </w:pPr>
            <w:r w:rsidRPr="001A2FDF">
              <w:rPr>
                <w:rFonts w:ascii="Times New Roman" w:hAnsi="Times New Roman" w:cs="Times New Roman"/>
                <w:sz w:val="20"/>
                <w:szCs w:val="20"/>
              </w:rPr>
              <w:t xml:space="preserve">Sanctions for ethics abuse </w:t>
            </w:r>
          </w:p>
        </w:tc>
      </w:tr>
      <w:tr w:rsidR="00E93996" w:rsidRPr="001A2FDF" w14:paraId="17E26DD2" w14:textId="77777777" w:rsidTr="00F75C2B">
        <w:tc>
          <w:tcPr>
            <w:tcW w:w="3005" w:type="dxa"/>
          </w:tcPr>
          <w:p w14:paraId="68F0E92F" w14:textId="77777777" w:rsidR="00E93996" w:rsidRPr="001A2FDF" w:rsidRDefault="00E93996" w:rsidP="00535A63">
            <w:pPr>
              <w:ind w:left="-21"/>
              <w:rPr>
                <w:rFonts w:ascii="Times New Roman" w:hAnsi="Times New Roman" w:cs="Times New Roman"/>
                <w:sz w:val="20"/>
                <w:szCs w:val="20"/>
              </w:rPr>
            </w:pPr>
            <w:r w:rsidRPr="001A2FDF">
              <w:rPr>
                <w:rFonts w:ascii="Times New Roman" w:hAnsi="Times New Roman" w:cs="Times New Roman"/>
                <w:sz w:val="20"/>
                <w:szCs w:val="20"/>
              </w:rPr>
              <w:t xml:space="preserve">Ethics standards and indexes </w:t>
            </w:r>
          </w:p>
        </w:tc>
        <w:tc>
          <w:tcPr>
            <w:tcW w:w="6011" w:type="dxa"/>
            <w:gridSpan w:val="2"/>
          </w:tcPr>
          <w:p w14:paraId="7F451277" w14:textId="591AD9A2" w:rsidR="00E93996" w:rsidRPr="001A2FDF" w:rsidRDefault="00E93996" w:rsidP="00535A63">
            <w:pPr>
              <w:ind w:left="-21"/>
              <w:rPr>
                <w:rFonts w:ascii="Times New Roman" w:hAnsi="Times New Roman" w:cs="Times New Roman"/>
                <w:sz w:val="20"/>
                <w:szCs w:val="20"/>
              </w:rPr>
            </w:pPr>
            <w:r w:rsidRPr="001A2FDF">
              <w:rPr>
                <w:rFonts w:ascii="Times New Roman" w:hAnsi="Times New Roman" w:cs="Times New Roman"/>
                <w:sz w:val="20"/>
                <w:szCs w:val="20"/>
              </w:rPr>
              <w:t>An ethics consulting service, an ombudsman and ethic advocate and a manager responsible for ethical issues. And more</w:t>
            </w:r>
          </w:p>
        </w:tc>
      </w:tr>
    </w:tbl>
    <w:p w14:paraId="649BDE3D" w14:textId="50317A7D" w:rsidR="00B2169C" w:rsidRPr="001A2FDF" w:rsidRDefault="00B2169C" w:rsidP="00B2169C">
      <w:pPr>
        <w:spacing w:after="0" w:line="240" w:lineRule="auto"/>
        <w:rPr>
          <w:rFonts w:ascii="Times New Roman" w:hAnsi="Times New Roman" w:cs="Times New Roman"/>
          <w:sz w:val="24"/>
          <w:szCs w:val="24"/>
        </w:rPr>
      </w:pPr>
    </w:p>
    <w:p w14:paraId="54E43C85" w14:textId="77777777" w:rsidR="00E93996" w:rsidRPr="001A2FDF" w:rsidRDefault="00E93996" w:rsidP="00B2169C">
      <w:pPr>
        <w:spacing w:after="0" w:line="240" w:lineRule="auto"/>
        <w:rPr>
          <w:rFonts w:ascii="Times New Roman" w:hAnsi="Times New Roman" w:cs="Times New Roman"/>
          <w:sz w:val="24"/>
          <w:szCs w:val="24"/>
        </w:rPr>
      </w:pPr>
    </w:p>
    <w:p w14:paraId="4AA9B8E7" w14:textId="77777777" w:rsidR="00B2169C" w:rsidRPr="001A2FDF" w:rsidRDefault="00B2169C" w:rsidP="00B2169C">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 xml:space="preserve">These elements are indispensable when communicating moral expectations within the enterprise. Based on the earlier text, we argue the importance of the following formal institutional measures of business ethics implementation. </w:t>
      </w:r>
    </w:p>
    <w:p w14:paraId="6C276196" w14:textId="5DE21443" w:rsidR="00B2169C" w:rsidRPr="001A2FDF" w:rsidRDefault="00B2169C" w:rsidP="00B2169C">
      <w:pPr>
        <w:spacing w:after="0" w:line="240" w:lineRule="auto"/>
        <w:rPr>
          <w:rFonts w:ascii="Times New Roman" w:hAnsi="Times New Roman" w:cs="Times New Roman"/>
          <w:sz w:val="24"/>
          <w:szCs w:val="24"/>
        </w:rPr>
      </w:pPr>
    </w:p>
    <w:p w14:paraId="45302542" w14:textId="3C0B1969" w:rsidR="00F620D0" w:rsidRPr="001A2FDF" w:rsidRDefault="00F620D0" w:rsidP="00B2169C">
      <w:pPr>
        <w:spacing w:after="0" w:line="240" w:lineRule="auto"/>
        <w:rPr>
          <w:rFonts w:ascii="Times New Roman" w:hAnsi="Times New Roman" w:cs="Times New Roman"/>
          <w:sz w:val="20"/>
          <w:szCs w:val="24"/>
        </w:rPr>
      </w:pPr>
      <w:r w:rsidRPr="001A2FDF">
        <w:rPr>
          <w:rFonts w:ascii="Times New Roman" w:hAnsi="Times New Roman" w:cs="Times New Roman"/>
          <w:sz w:val="20"/>
          <w:szCs w:val="24"/>
        </w:rPr>
        <w:t>Table 2 - formal institutional measures of business ethics implementation</w:t>
      </w:r>
    </w:p>
    <w:tbl>
      <w:tblPr>
        <w:tblStyle w:val="TableGrid"/>
        <w:tblW w:w="0" w:type="auto"/>
        <w:tblLook w:val="04A0" w:firstRow="1" w:lastRow="0" w:firstColumn="1" w:lastColumn="0" w:noHBand="0" w:noVBand="1"/>
      </w:tblPr>
      <w:tblGrid>
        <w:gridCol w:w="2610"/>
        <w:gridCol w:w="5984"/>
      </w:tblGrid>
      <w:tr w:rsidR="00F01AF5" w:rsidRPr="001A2FDF" w14:paraId="062B465A" w14:textId="77777777" w:rsidTr="00535A63">
        <w:tc>
          <w:tcPr>
            <w:tcW w:w="2610" w:type="dxa"/>
          </w:tcPr>
          <w:p w14:paraId="5034D071" w14:textId="77777777" w:rsidR="00F01AF5" w:rsidRPr="001A2FDF" w:rsidRDefault="00F01AF5" w:rsidP="00535A63">
            <w:pPr>
              <w:ind w:left="-21"/>
              <w:rPr>
                <w:rFonts w:ascii="Times New Roman" w:hAnsi="Times New Roman" w:cs="Times New Roman"/>
                <w:sz w:val="20"/>
                <w:szCs w:val="20"/>
              </w:rPr>
            </w:pPr>
            <w:r w:rsidRPr="001A2FDF">
              <w:rPr>
                <w:rFonts w:ascii="Times New Roman" w:hAnsi="Times New Roman" w:cs="Times New Roman"/>
                <w:sz w:val="20"/>
                <w:szCs w:val="20"/>
              </w:rPr>
              <w:t>Core value statement</w:t>
            </w:r>
          </w:p>
        </w:tc>
        <w:tc>
          <w:tcPr>
            <w:tcW w:w="5984" w:type="dxa"/>
          </w:tcPr>
          <w:p w14:paraId="152D4E8D" w14:textId="77777777" w:rsidR="00F01AF5" w:rsidRPr="001A2FDF" w:rsidRDefault="00F01AF5" w:rsidP="00535A63">
            <w:pPr>
              <w:tabs>
                <w:tab w:val="left" w:pos="87"/>
              </w:tabs>
              <w:ind w:left="-21"/>
              <w:rPr>
                <w:rFonts w:ascii="Times New Roman" w:hAnsi="Times New Roman" w:cs="Times New Roman"/>
                <w:sz w:val="20"/>
                <w:szCs w:val="20"/>
              </w:rPr>
            </w:pPr>
            <w:r w:rsidRPr="001A2FDF">
              <w:rPr>
                <w:rFonts w:ascii="Times New Roman" w:hAnsi="Times New Roman" w:cs="Times New Roman"/>
                <w:sz w:val="20"/>
                <w:szCs w:val="20"/>
              </w:rPr>
              <w:t>Mission statement</w:t>
            </w:r>
          </w:p>
        </w:tc>
      </w:tr>
      <w:tr w:rsidR="00F01AF5" w:rsidRPr="001A2FDF" w14:paraId="04E983EC" w14:textId="77777777" w:rsidTr="00535A63">
        <w:tc>
          <w:tcPr>
            <w:tcW w:w="2610" w:type="dxa"/>
          </w:tcPr>
          <w:p w14:paraId="453696FA" w14:textId="77777777" w:rsidR="00F01AF5" w:rsidRPr="001A2FDF" w:rsidRDefault="00F01AF5" w:rsidP="00535A63">
            <w:pPr>
              <w:ind w:left="-21"/>
              <w:rPr>
                <w:rFonts w:ascii="Times New Roman" w:hAnsi="Times New Roman" w:cs="Times New Roman"/>
                <w:sz w:val="20"/>
                <w:szCs w:val="20"/>
              </w:rPr>
            </w:pPr>
            <w:r w:rsidRPr="001A2FDF">
              <w:rPr>
                <w:rFonts w:ascii="Times New Roman" w:hAnsi="Times New Roman" w:cs="Times New Roman"/>
                <w:sz w:val="20"/>
                <w:szCs w:val="20"/>
              </w:rPr>
              <w:t>Code of ethics</w:t>
            </w:r>
          </w:p>
        </w:tc>
        <w:tc>
          <w:tcPr>
            <w:tcW w:w="5984" w:type="dxa"/>
          </w:tcPr>
          <w:p w14:paraId="5A4ADC12" w14:textId="77777777" w:rsidR="00F01AF5" w:rsidRPr="001A2FDF" w:rsidRDefault="00F01AF5" w:rsidP="00535A63">
            <w:pPr>
              <w:tabs>
                <w:tab w:val="left" w:pos="87"/>
              </w:tabs>
              <w:ind w:left="-21"/>
              <w:rPr>
                <w:rFonts w:ascii="Times New Roman" w:hAnsi="Times New Roman" w:cs="Times New Roman"/>
                <w:sz w:val="20"/>
                <w:szCs w:val="20"/>
              </w:rPr>
            </w:pPr>
            <w:r w:rsidRPr="001A2FDF">
              <w:rPr>
                <w:rFonts w:ascii="Times New Roman" w:hAnsi="Times New Roman" w:cs="Times New Roman"/>
                <w:sz w:val="20"/>
                <w:szCs w:val="20"/>
              </w:rPr>
              <w:t xml:space="preserve">Compliance manuals and Ethics standards and indexes. </w:t>
            </w:r>
          </w:p>
        </w:tc>
      </w:tr>
    </w:tbl>
    <w:p w14:paraId="3F7A42EF" w14:textId="49F605A2" w:rsidR="00891010" w:rsidRPr="001A2FDF" w:rsidRDefault="0011749C" w:rsidP="00891010">
      <w:pPr>
        <w:spacing w:after="0" w:line="240" w:lineRule="auto"/>
        <w:rPr>
          <w:rFonts w:ascii="Times New Roman" w:hAnsi="Times New Roman" w:cs="Times New Roman"/>
          <w:b/>
          <w:sz w:val="24"/>
          <w:szCs w:val="24"/>
        </w:rPr>
      </w:pPr>
      <w:r w:rsidRPr="001A2FDF">
        <w:rPr>
          <w:rFonts w:ascii="Times New Roman" w:hAnsi="Times New Roman" w:cs="Times New Roman"/>
          <w:sz w:val="24"/>
          <w:szCs w:val="24"/>
        </w:rPr>
        <w:t xml:space="preserve"> </w:t>
      </w:r>
    </w:p>
    <w:p w14:paraId="5C6532F9" w14:textId="193760E8" w:rsidR="002D5A82" w:rsidRPr="001A2FDF" w:rsidRDefault="00B2169C" w:rsidP="00B2169C">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 xml:space="preserve">Reward and penalty system </w:t>
      </w:r>
      <w:r w:rsidR="00A0041C" w:rsidRPr="001A2FDF">
        <w:rPr>
          <w:rFonts w:ascii="Times New Roman" w:hAnsi="Times New Roman" w:cs="Times New Roman"/>
          <w:sz w:val="24"/>
          <w:szCs w:val="24"/>
        </w:rPr>
        <w:t>have</w:t>
      </w:r>
      <w:r w:rsidRPr="001A2FDF">
        <w:rPr>
          <w:rFonts w:ascii="Times New Roman" w:hAnsi="Times New Roman" w:cs="Times New Roman"/>
          <w:sz w:val="24"/>
          <w:szCs w:val="24"/>
        </w:rPr>
        <w:t xml:space="preserve"> been widely discussed in the literature and suggests that a</w:t>
      </w:r>
      <w:r w:rsidR="0072671E" w:rsidRPr="001A2FDF">
        <w:rPr>
          <w:rFonts w:ascii="Times New Roman" w:hAnsi="Times New Roman" w:cs="Times New Roman"/>
          <w:sz w:val="24"/>
          <w:szCs w:val="24"/>
        </w:rPr>
        <w:t xml:space="preserve"> reward system is an important tool in </w:t>
      </w:r>
      <w:r w:rsidR="00B82574" w:rsidRPr="001A2FDF">
        <w:rPr>
          <w:rFonts w:ascii="Times New Roman" w:hAnsi="Times New Roman" w:cs="Times New Roman"/>
          <w:sz w:val="24"/>
          <w:szCs w:val="24"/>
        </w:rPr>
        <w:t>incentivizing</w:t>
      </w:r>
      <w:r w:rsidR="0072671E" w:rsidRPr="001A2FDF">
        <w:rPr>
          <w:rFonts w:ascii="Times New Roman" w:hAnsi="Times New Roman" w:cs="Times New Roman"/>
          <w:sz w:val="24"/>
          <w:szCs w:val="24"/>
        </w:rPr>
        <w:t xml:space="preserve"> the employees on specific occasions when they positively resolve conflicts or dilemmas by implementing ethical beha</w:t>
      </w:r>
      <w:r w:rsidRPr="001A2FDF">
        <w:rPr>
          <w:rFonts w:ascii="Times New Roman" w:hAnsi="Times New Roman" w:cs="Times New Roman"/>
          <w:sz w:val="24"/>
          <w:szCs w:val="24"/>
        </w:rPr>
        <w:t>vior. Trevino and Nelson (1999);</w:t>
      </w:r>
      <w:r w:rsidR="0072671E" w:rsidRPr="001A2FDF">
        <w:rPr>
          <w:rFonts w:ascii="Times New Roman" w:hAnsi="Times New Roman" w:cs="Times New Roman"/>
          <w:sz w:val="24"/>
          <w:szCs w:val="24"/>
        </w:rPr>
        <w:t xml:space="preserve"> </w:t>
      </w:r>
      <w:r w:rsidR="001221FA" w:rsidRPr="001A2FDF">
        <w:rPr>
          <w:rFonts w:ascii="Times New Roman" w:hAnsi="Times New Roman" w:cs="Times New Roman"/>
          <w:sz w:val="24"/>
          <w:szCs w:val="24"/>
        </w:rPr>
        <w:t>Trevino and Ball, 1992</w:t>
      </w:r>
      <w:r w:rsidRPr="001A2FDF">
        <w:rPr>
          <w:rFonts w:ascii="Times New Roman" w:hAnsi="Times New Roman" w:cs="Times New Roman"/>
          <w:sz w:val="24"/>
          <w:szCs w:val="24"/>
        </w:rPr>
        <w:t>;</w:t>
      </w:r>
      <w:r w:rsidR="001221FA" w:rsidRPr="001A2FDF">
        <w:rPr>
          <w:rFonts w:ascii="Times New Roman" w:hAnsi="Times New Roman" w:cs="Times New Roman"/>
          <w:sz w:val="24"/>
          <w:szCs w:val="24"/>
        </w:rPr>
        <w:t xml:space="preserve"> </w:t>
      </w:r>
      <w:r w:rsidR="0072671E" w:rsidRPr="001A2FDF">
        <w:rPr>
          <w:rFonts w:ascii="Times New Roman" w:hAnsi="Times New Roman" w:cs="Times New Roman"/>
          <w:sz w:val="24"/>
          <w:szCs w:val="24"/>
        </w:rPr>
        <w:t>Breuer, 1998</w:t>
      </w:r>
      <w:r w:rsidRPr="001A2FDF">
        <w:rPr>
          <w:rFonts w:ascii="Times New Roman" w:hAnsi="Times New Roman" w:cs="Times New Roman"/>
          <w:sz w:val="24"/>
          <w:szCs w:val="24"/>
        </w:rPr>
        <w:t xml:space="preserve">; Costa (1998); Wheelen and Hunger (2004) </w:t>
      </w:r>
      <w:r w:rsidR="001221FA" w:rsidRPr="001A2FDF">
        <w:rPr>
          <w:rFonts w:ascii="Times New Roman" w:hAnsi="Times New Roman" w:cs="Times New Roman"/>
          <w:sz w:val="24"/>
          <w:szCs w:val="24"/>
        </w:rPr>
        <w:t>discussed formal and informal measures which are identified in the detailed literature examination</w:t>
      </w:r>
      <w:r w:rsidRPr="001A2FDF">
        <w:rPr>
          <w:rFonts w:ascii="Times New Roman" w:hAnsi="Times New Roman" w:cs="Times New Roman"/>
          <w:sz w:val="24"/>
          <w:szCs w:val="24"/>
        </w:rPr>
        <w:t xml:space="preserve"> and presented in summary below</w:t>
      </w:r>
      <w:r w:rsidR="001221FA" w:rsidRPr="001A2FDF">
        <w:rPr>
          <w:rFonts w:ascii="Times New Roman" w:hAnsi="Times New Roman" w:cs="Times New Roman"/>
          <w:sz w:val="24"/>
          <w:szCs w:val="24"/>
        </w:rPr>
        <w:t xml:space="preserve">. </w:t>
      </w:r>
    </w:p>
    <w:p w14:paraId="75B93063" w14:textId="77777777" w:rsidR="001221FA" w:rsidRPr="001A2FDF" w:rsidRDefault="001221FA" w:rsidP="001221FA">
      <w:pPr>
        <w:spacing w:after="0" w:line="240" w:lineRule="auto"/>
        <w:rPr>
          <w:rFonts w:ascii="Times New Roman" w:hAnsi="Times New Roman" w:cs="Times New Roman"/>
          <w:sz w:val="24"/>
          <w:szCs w:val="24"/>
        </w:rPr>
      </w:pPr>
    </w:p>
    <w:p w14:paraId="78093AAB" w14:textId="3A69C909" w:rsidR="00763C37" w:rsidRPr="001A2FDF" w:rsidRDefault="0072671E" w:rsidP="001B3A2A">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 xml:space="preserve">A code of ethics as </w:t>
      </w:r>
      <w:r w:rsidR="001B3A2A" w:rsidRPr="001A2FDF">
        <w:rPr>
          <w:rFonts w:ascii="Times New Roman" w:hAnsi="Times New Roman" w:cs="Times New Roman"/>
          <w:sz w:val="24"/>
          <w:szCs w:val="24"/>
        </w:rPr>
        <w:t>an</w:t>
      </w:r>
      <w:r w:rsidRPr="001A2FDF">
        <w:rPr>
          <w:rFonts w:ascii="Times New Roman" w:hAnsi="Times New Roman" w:cs="Times New Roman"/>
          <w:sz w:val="24"/>
          <w:szCs w:val="24"/>
        </w:rPr>
        <w:t xml:space="preserve"> implementation tool has been subject </w:t>
      </w:r>
      <w:r w:rsidR="001B3A2A" w:rsidRPr="001A2FDF">
        <w:rPr>
          <w:rFonts w:ascii="Times New Roman" w:hAnsi="Times New Roman" w:cs="Times New Roman"/>
          <w:sz w:val="24"/>
          <w:szCs w:val="24"/>
        </w:rPr>
        <w:t xml:space="preserve">of interest for </w:t>
      </w:r>
      <w:r w:rsidRPr="001A2FDF">
        <w:rPr>
          <w:rFonts w:ascii="Times New Roman" w:hAnsi="Times New Roman" w:cs="Times New Roman"/>
          <w:sz w:val="24"/>
          <w:szCs w:val="24"/>
        </w:rPr>
        <w:t>research</w:t>
      </w:r>
      <w:r w:rsidR="001B3A2A" w:rsidRPr="001A2FDF">
        <w:rPr>
          <w:rFonts w:ascii="Times New Roman" w:hAnsi="Times New Roman" w:cs="Times New Roman"/>
          <w:sz w:val="24"/>
          <w:szCs w:val="24"/>
        </w:rPr>
        <w:t>ers</w:t>
      </w:r>
      <w:r w:rsidRPr="001A2FDF">
        <w:rPr>
          <w:rFonts w:ascii="Times New Roman" w:hAnsi="Times New Roman" w:cs="Times New Roman"/>
          <w:sz w:val="24"/>
          <w:szCs w:val="24"/>
        </w:rPr>
        <w:t xml:space="preserve"> in the past</w:t>
      </w:r>
      <w:r w:rsidR="001B3A2A" w:rsidRPr="001A2FDF">
        <w:rPr>
          <w:rFonts w:ascii="Times New Roman" w:hAnsi="Times New Roman" w:cs="Times New Roman"/>
          <w:sz w:val="24"/>
          <w:szCs w:val="24"/>
        </w:rPr>
        <w:t xml:space="preserve"> for example</w:t>
      </w:r>
      <w:r w:rsidRPr="001A2FDF">
        <w:rPr>
          <w:rFonts w:ascii="Times New Roman" w:hAnsi="Times New Roman" w:cs="Times New Roman"/>
          <w:sz w:val="24"/>
          <w:szCs w:val="24"/>
        </w:rPr>
        <w:t xml:space="preserve"> Mathews, 1987; Murphy, 1995; Trevino, 1990; Morris et al., 2002. The research </w:t>
      </w:r>
      <w:r w:rsidR="001B3A2A" w:rsidRPr="001A2FDF">
        <w:rPr>
          <w:rFonts w:ascii="Times New Roman" w:hAnsi="Times New Roman" w:cs="Times New Roman"/>
          <w:sz w:val="24"/>
          <w:szCs w:val="24"/>
        </w:rPr>
        <w:t xml:space="preserve">investigation </w:t>
      </w:r>
      <w:r w:rsidR="00A0041C" w:rsidRPr="001A2FDF">
        <w:rPr>
          <w:rFonts w:ascii="Times New Roman" w:hAnsi="Times New Roman" w:cs="Times New Roman"/>
          <w:sz w:val="24"/>
          <w:szCs w:val="24"/>
        </w:rPr>
        <w:t>shows</w:t>
      </w:r>
      <w:r w:rsidRPr="001A2FDF">
        <w:rPr>
          <w:rFonts w:ascii="Times New Roman" w:hAnsi="Times New Roman" w:cs="Times New Roman"/>
          <w:sz w:val="24"/>
          <w:szCs w:val="24"/>
        </w:rPr>
        <w:t xml:space="preserve"> that more than 90% of enterprises have a code of ethics or some type of ethics statement (Morris et al., 2002</w:t>
      </w:r>
      <w:r w:rsidR="00010F6D" w:rsidRPr="001A2FDF">
        <w:rPr>
          <w:rFonts w:ascii="Times New Roman" w:hAnsi="Times New Roman" w:cs="Times New Roman"/>
          <w:sz w:val="24"/>
          <w:szCs w:val="24"/>
        </w:rPr>
        <w:t xml:space="preserve"> and Adams et. al. 2001). </w:t>
      </w:r>
      <w:r w:rsidR="00B2169C" w:rsidRPr="001A2FDF">
        <w:rPr>
          <w:rFonts w:ascii="Times New Roman" w:hAnsi="Times New Roman" w:cs="Times New Roman"/>
          <w:sz w:val="24"/>
          <w:szCs w:val="24"/>
        </w:rPr>
        <w:t xml:space="preserve">The work of </w:t>
      </w:r>
      <w:r w:rsidR="0001099A" w:rsidRPr="001A2FDF">
        <w:rPr>
          <w:rFonts w:ascii="Times New Roman" w:hAnsi="Times New Roman" w:cs="Times New Roman"/>
          <w:sz w:val="24"/>
          <w:szCs w:val="24"/>
        </w:rPr>
        <w:t>Thommen (2003)</w:t>
      </w:r>
      <w:r w:rsidR="00B2169C" w:rsidRPr="001A2FDF">
        <w:rPr>
          <w:rFonts w:ascii="Times New Roman" w:hAnsi="Times New Roman" w:cs="Times New Roman"/>
          <w:sz w:val="24"/>
          <w:szCs w:val="24"/>
        </w:rPr>
        <w:t xml:space="preserve">; </w:t>
      </w:r>
      <w:r w:rsidR="0001099A" w:rsidRPr="001A2FDF">
        <w:rPr>
          <w:rFonts w:ascii="Times New Roman" w:hAnsi="Times New Roman" w:cs="Times New Roman"/>
          <w:sz w:val="24"/>
          <w:szCs w:val="24"/>
        </w:rPr>
        <w:t>Adam and Moore (2004) Trevino and Nel</w:t>
      </w:r>
      <w:r w:rsidR="00B2169C" w:rsidRPr="001A2FDF">
        <w:rPr>
          <w:rFonts w:ascii="Times New Roman" w:hAnsi="Times New Roman" w:cs="Times New Roman"/>
          <w:sz w:val="24"/>
          <w:szCs w:val="24"/>
        </w:rPr>
        <w:t xml:space="preserve">son, 1999; Morris et al., 2002 and </w:t>
      </w:r>
      <w:r w:rsidR="0001099A" w:rsidRPr="001A2FDF">
        <w:rPr>
          <w:rFonts w:ascii="Times New Roman" w:hAnsi="Times New Roman" w:cs="Times New Roman"/>
          <w:sz w:val="24"/>
          <w:szCs w:val="24"/>
        </w:rPr>
        <w:t xml:space="preserve">Weaver et al. (1995) </w:t>
      </w:r>
      <w:r w:rsidR="00B2169C" w:rsidRPr="001A2FDF">
        <w:rPr>
          <w:rFonts w:ascii="Times New Roman" w:hAnsi="Times New Roman" w:cs="Times New Roman"/>
          <w:sz w:val="24"/>
          <w:szCs w:val="24"/>
        </w:rPr>
        <w:t>argue that the e</w:t>
      </w:r>
      <w:r w:rsidR="00763C37" w:rsidRPr="001A2FDF">
        <w:rPr>
          <w:rFonts w:ascii="Times New Roman" w:hAnsi="Times New Roman" w:cs="Times New Roman"/>
          <w:sz w:val="24"/>
          <w:szCs w:val="24"/>
        </w:rPr>
        <w:t>thics de</w:t>
      </w:r>
      <w:r w:rsidR="00632620" w:rsidRPr="001A2FDF">
        <w:rPr>
          <w:rFonts w:ascii="Times New Roman" w:hAnsi="Times New Roman" w:cs="Times New Roman"/>
          <w:sz w:val="24"/>
          <w:szCs w:val="24"/>
        </w:rPr>
        <w:t>als with different issues, like</w:t>
      </w:r>
      <w:r w:rsidR="006F195A" w:rsidRPr="001A2FDF">
        <w:rPr>
          <w:rFonts w:ascii="Times New Roman" w:hAnsi="Times New Roman" w:cs="Times New Roman"/>
          <w:sz w:val="24"/>
          <w:szCs w:val="24"/>
        </w:rPr>
        <w:t>:</w:t>
      </w:r>
    </w:p>
    <w:p w14:paraId="76C85B50" w14:textId="10DAA584" w:rsidR="004D42D0" w:rsidRPr="001A2FDF" w:rsidRDefault="004D42D0" w:rsidP="00142F28">
      <w:pPr>
        <w:spacing w:after="0" w:line="240" w:lineRule="auto"/>
        <w:rPr>
          <w:rFonts w:ascii="Times New Roman" w:hAnsi="Times New Roman" w:cs="Times New Roman"/>
          <w:sz w:val="24"/>
          <w:szCs w:val="24"/>
        </w:rPr>
      </w:pPr>
    </w:p>
    <w:p w14:paraId="2F0C80A9" w14:textId="79011DBA" w:rsidR="00F620D0" w:rsidRPr="001A2FDF" w:rsidRDefault="00F620D0" w:rsidP="00F620D0">
      <w:pPr>
        <w:pStyle w:val="ListParagraph"/>
        <w:numPr>
          <w:ilvl w:val="0"/>
          <w:numId w:val="35"/>
        </w:numPr>
        <w:spacing w:after="0" w:line="240" w:lineRule="auto"/>
        <w:rPr>
          <w:rFonts w:ascii="Times New Roman" w:hAnsi="Times New Roman" w:cs="Times New Roman"/>
          <w:sz w:val="24"/>
          <w:szCs w:val="20"/>
        </w:rPr>
      </w:pPr>
      <w:r w:rsidRPr="001A2FDF">
        <w:rPr>
          <w:rFonts w:ascii="Times New Roman" w:hAnsi="Times New Roman" w:cs="Times New Roman"/>
          <w:sz w:val="24"/>
          <w:szCs w:val="20"/>
        </w:rPr>
        <w:t xml:space="preserve">How to live a normal life  </w:t>
      </w:r>
    </w:p>
    <w:p w14:paraId="3ADE58E3" w14:textId="1D497F2B" w:rsidR="00F620D0" w:rsidRPr="001A2FDF" w:rsidRDefault="00F620D0" w:rsidP="00F620D0">
      <w:pPr>
        <w:pStyle w:val="ListParagraph"/>
        <w:numPr>
          <w:ilvl w:val="0"/>
          <w:numId w:val="35"/>
        </w:numPr>
        <w:spacing w:after="0" w:line="240" w:lineRule="auto"/>
        <w:rPr>
          <w:rFonts w:ascii="Times New Roman" w:hAnsi="Times New Roman" w:cs="Times New Roman"/>
          <w:sz w:val="24"/>
          <w:szCs w:val="20"/>
        </w:rPr>
      </w:pPr>
      <w:r w:rsidRPr="001A2FDF">
        <w:rPr>
          <w:rFonts w:ascii="Times New Roman" w:hAnsi="Times New Roman" w:cs="Times New Roman"/>
          <w:sz w:val="24"/>
          <w:szCs w:val="20"/>
        </w:rPr>
        <w:t>The formula of right and wrong</w:t>
      </w:r>
    </w:p>
    <w:p w14:paraId="27A0500B" w14:textId="1606C43C" w:rsidR="00F620D0" w:rsidRPr="001A2FDF" w:rsidRDefault="00F620D0" w:rsidP="00F620D0">
      <w:pPr>
        <w:pStyle w:val="ListParagraph"/>
        <w:numPr>
          <w:ilvl w:val="0"/>
          <w:numId w:val="35"/>
        </w:numPr>
        <w:spacing w:after="0" w:line="240" w:lineRule="auto"/>
        <w:rPr>
          <w:rFonts w:ascii="Times New Roman" w:hAnsi="Times New Roman" w:cs="Times New Roman"/>
          <w:sz w:val="24"/>
          <w:szCs w:val="20"/>
        </w:rPr>
      </w:pPr>
      <w:r w:rsidRPr="001A2FDF">
        <w:rPr>
          <w:rFonts w:ascii="Times New Roman" w:hAnsi="Times New Roman" w:cs="Times New Roman"/>
          <w:sz w:val="24"/>
          <w:szCs w:val="20"/>
        </w:rPr>
        <w:t>The rights and responsibilities</w:t>
      </w:r>
    </w:p>
    <w:p w14:paraId="1CA2F310" w14:textId="259DB599" w:rsidR="00F620D0" w:rsidRPr="001A2FDF" w:rsidRDefault="00F620D0" w:rsidP="00F620D0">
      <w:pPr>
        <w:pStyle w:val="ListParagraph"/>
        <w:numPr>
          <w:ilvl w:val="0"/>
          <w:numId w:val="35"/>
        </w:numPr>
        <w:spacing w:after="0" w:line="240" w:lineRule="auto"/>
        <w:rPr>
          <w:rFonts w:ascii="Times New Roman" w:hAnsi="Times New Roman" w:cs="Times New Roman"/>
          <w:sz w:val="24"/>
          <w:szCs w:val="20"/>
        </w:rPr>
      </w:pPr>
      <w:r w:rsidRPr="001A2FDF">
        <w:rPr>
          <w:rFonts w:ascii="Times New Roman" w:hAnsi="Times New Roman" w:cs="Times New Roman"/>
          <w:sz w:val="24"/>
          <w:szCs w:val="20"/>
        </w:rPr>
        <w:t>Moral decisions - what is good and bad?</w:t>
      </w:r>
    </w:p>
    <w:p w14:paraId="140B3040" w14:textId="77777777" w:rsidR="00F620D0" w:rsidRPr="001A2FDF" w:rsidRDefault="00F620D0" w:rsidP="0029575E">
      <w:pPr>
        <w:spacing w:after="0" w:line="240" w:lineRule="auto"/>
        <w:rPr>
          <w:rFonts w:ascii="Times New Roman" w:hAnsi="Times New Roman" w:cs="Times New Roman"/>
          <w:sz w:val="24"/>
          <w:szCs w:val="24"/>
        </w:rPr>
      </w:pPr>
    </w:p>
    <w:p w14:paraId="6045F4BC" w14:textId="0C46CF56" w:rsidR="006B43C6" w:rsidRPr="001A2FDF" w:rsidRDefault="006B43C6" w:rsidP="0029575E">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 xml:space="preserve">According to Krawietz (2008) and Driscoll and McKee (2007), ethics has lost its significance in our societies; he believes this is due to people’s conception of ethics has changed and also due to the challenges that morality had to face. Enron’s case showed that not telling the truth and/or ignoring a misconduct </w:t>
      </w:r>
      <w:r w:rsidR="0029575E" w:rsidRPr="001A2FDF">
        <w:rPr>
          <w:rFonts w:ascii="Times New Roman" w:hAnsi="Times New Roman" w:cs="Times New Roman"/>
          <w:sz w:val="24"/>
          <w:szCs w:val="24"/>
        </w:rPr>
        <w:t>may result in a disaster</w:t>
      </w:r>
      <w:r w:rsidRPr="001A2FDF">
        <w:rPr>
          <w:rFonts w:ascii="Times New Roman" w:hAnsi="Times New Roman" w:cs="Times New Roman"/>
          <w:sz w:val="24"/>
          <w:szCs w:val="24"/>
        </w:rPr>
        <w:t xml:space="preserve">, where the company </w:t>
      </w:r>
      <w:r w:rsidR="0029575E" w:rsidRPr="001A2FDF">
        <w:rPr>
          <w:rFonts w:ascii="Times New Roman" w:hAnsi="Times New Roman" w:cs="Times New Roman"/>
          <w:sz w:val="24"/>
          <w:szCs w:val="24"/>
        </w:rPr>
        <w:t xml:space="preserve">goes </w:t>
      </w:r>
      <w:r w:rsidRPr="001A2FDF">
        <w:rPr>
          <w:rFonts w:ascii="Times New Roman" w:hAnsi="Times New Roman" w:cs="Times New Roman"/>
          <w:sz w:val="24"/>
          <w:szCs w:val="24"/>
        </w:rPr>
        <w:t xml:space="preserve">downhill and lost jobs due to a mistake made by the company’s CEOs </w:t>
      </w:r>
      <w:sdt>
        <w:sdtPr>
          <w:rPr>
            <w:rFonts w:ascii="Times New Roman" w:hAnsi="Times New Roman" w:cs="Times New Roman"/>
            <w:sz w:val="24"/>
            <w:szCs w:val="24"/>
          </w:rPr>
          <w:id w:val="61090707"/>
          <w:citation/>
        </w:sdtPr>
        <w:sdtEndPr/>
        <w:sdtContent>
          <w:r w:rsidRPr="001A2FDF">
            <w:rPr>
              <w:rFonts w:ascii="Times New Roman" w:hAnsi="Times New Roman" w:cs="Times New Roman"/>
              <w:sz w:val="24"/>
              <w:szCs w:val="24"/>
            </w:rPr>
            <w:fldChar w:fldCharType="begin"/>
          </w:r>
          <w:r w:rsidRPr="001A2FDF">
            <w:rPr>
              <w:rFonts w:ascii="Times New Roman" w:hAnsi="Times New Roman" w:cs="Times New Roman"/>
              <w:sz w:val="24"/>
              <w:szCs w:val="24"/>
            </w:rPr>
            <w:instrText xml:space="preserve"> CITATION Fer11 \l 1033 </w:instrText>
          </w:r>
          <w:r w:rsidRPr="001A2FDF">
            <w:rPr>
              <w:rFonts w:ascii="Times New Roman" w:hAnsi="Times New Roman" w:cs="Times New Roman"/>
              <w:sz w:val="24"/>
              <w:szCs w:val="24"/>
            </w:rPr>
            <w:fldChar w:fldCharType="separate"/>
          </w:r>
          <w:r w:rsidRPr="001A2FDF">
            <w:rPr>
              <w:rFonts w:ascii="Times New Roman" w:hAnsi="Times New Roman" w:cs="Times New Roman"/>
              <w:sz w:val="24"/>
              <w:szCs w:val="24"/>
            </w:rPr>
            <w:t>(Ferrell &amp; Ferrell, 2011)</w:t>
          </w:r>
          <w:r w:rsidRPr="001A2FDF">
            <w:rPr>
              <w:rFonts w:ascii="Times New Roman" w:hAnsi="Times New Roman" w:cs="Times New Roman"/>
              <w:sz w:val="24"/>
              <w:szCs w:val="24"/>
            </w:rPr>
            <w:fldChar w:fldCharType="end"/>
          </w:r>
        </w:sdtContent>
      </w:sdt>
      <w:r w:rsidRPr="001A2FDF">
        <w:rPr>
          <w:rFonts w:ascii="Times New Roman" w:hAnsi="Times New Roman" w:cs="Times New Roman"/>
          <w:sz w:val="24"/>
          <w:szCs w:val="24"/>
        </w:rPr>
        <w:t xml:space="preserve">. </w:t>
      </w:r>
    </w:p>
    <w:p w14:paraId="749DC0BA" w14:textId="1C1DF517" w:rsidR="00736F89" w:rsidRPr="001A2FDF" w:rsidRDefault="00736F89" w:rsidP="0029575E">
      <w:pPr>
        <w:spacing w:after="0" w:line="240" w:lineRule="auto"/>
        <w:rPr>
          <w:rFonts w:ascii="Times New Roman" w:hAnsi="Times New Roman" w:cs="Times New Roman"/>
          <w:sz w:val="24"/>
          <w:szCs w:val="24"/>
        </w:rPr>
      </w:pPr>
    </w:p>
    <w:p w14:paraId="3B36B866" w14:textId="77777777" w:rsidR="00F620D0" w:rsidRPr="001A2FDF" w:rsidRDefault="00F620D0" w:rsidP="0029575E">
      <w:pPr>
        <w:spacing w:after="0" w:line="240" w:lineRule="auto"/>
        <w:rPr>
          <w:rFonts w:ascii="Times New Roman" w:hAnsi="Times New Roman" w:cs="Times New Roman"/>
          <w:b/>
          <w:sz w:val="24"/>
          <w:szCs w:val="24"/>
        </w:rPr>
      </w:pPr>
    </w:p>
    <w:p w14:paraId="052D4338" w14:textId="77777777" w:rsidR="000F1950" w:rsidRPr="001A2FDF" w:rsidRDefault="000F1950" w:rsidP="00351DCC">
      <w:pPr>
        <w:spacing w:after="0" w:line="240" w:lineRule="auto"/>
        <w:rPr>
          <w:rFonts w:ascii="Times New Roman" w:hAnsi="Times New Roman" w:cs="Times New Roman"/>
          <w:sz w:val="24"/>
          <w:szCs w:val="24"/>
        </w:rPr>
      </w:pPr>
    </w:p>
    <w:p w14:paraId="0FFFF938" w14:textId="1F53C931" w:rsidR="00152539" w:rsidRPr="001A2FDF" w:rsidRDefault="00092900" w:rsidP="00152539">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Sorenson and Milbrandt (2023) argue that, u</w:t>
      </w:r>
      <w:r w:rsidR="00351DCC" w:rsidRPr="001A2FDF">
        <w:rPr>
          <w:rFonts w:ascii="Times New Roman" w:hAnsi="Times New Roman" w:cs="Times New Roman"/>
          <w:sz w:val="24"/>
          <w:szCs w:val="24"/>
        </w:rPr>
        <w:t xml:space="preserve">nderstanding the ethical culture in family businesses requires a nuanced examination of the dynamics unique to these enterprises. Ethical culture plays a pivotal role in shaping the behavior and sustainability of family firms. </w:t>
      </w:r>
      <w:r w:rsidRPr="001A2FDF">
        <w:rPr>
          <w:rFonts w:ascii="Times New Roman" w:hAnsi="Times New Roman" w:cs="Times New Roman"/>
          <w:sz w:val="24"/>
          <w:szCs w:val="24"/>
        </w:rPr>
        <w:t>Whereas, Richards 2023 opine that t</w:t>
      </w:r>
      <w:r w:rsidR="00152539" w:rsidRPr="001A2FDF">
        <w:rPr>
          <w:rFonts w:ascii="Times New Roman" w:hAnsi="Times New Roman" w:cs="Times New Roman"/>
          <w:sz w:val="24"/>
          <w:szCs w:val="24"/>
        </w:rPr>
        <w:t>he cultural context within which a family business operates can also shape its values. Chua et al. (2003) emphasize that family businesses need to consider how their values align with the broader cultural context, especially when operating internationally.</w:t>
      </w:r>
    </w:p>
    <w:p w14:paraId="6A088506" w14:textId="77777777" w:rsidR="00152539" w:rsidRPr="001A2FDF" w:rsidRDefault="00152539" w:rsidP="00152539">
      <w:pPr>
        <w:spacing w:after="0" w:line="240" w:lineRule="auto"/>
        <w:rPr>
          <w:rFonts w:ascii="Times New Roman" w:hAnsi="Times New Roman" w:cs="Times New Roman"/>
          <w:sz w:val="24"/>
          <w:szCs w:val="24"/>
        </w:rPr>
      </w:pPr>
    </w:p>
    <w:p w14:paraId="16204055" w14:textId="77777777" w:rsidR="00351DCC" w:rsidRPr="001A2FDF" w:rsidRDefault="00351DCC" w:rsidP="00351DCC">
      <w:pPr>
        <w:spacing w:after="0" w:line="240" w:lineRule="auto"/>
        <w:rPr>
          <w:rFonts w:ascii="Times New Roman" w:hAnsi="Times New Roman" w:cs="Times New Roman"/>
          <w:sz w:val="24"/>
          <w:szCs w:val="24"/>
        </w:rPr>
      </w:pPr>
    </w:p>
    <w:p w14:paraId="357BDCB2" w14:textId="77777777" w:rsidR="005D2002" w:rsidRPr="001A2FDF" w:rsidRDefault="005D2002" w:rsidP="005D2002">
      <w:pPr>
        <w:spacing w:after="0" w:line="240" w:lineRule="auto"/>
        <w:rPr>
          <w:rFonts w:ascii="Times New Roman" w:hAnsi="Times New Roman" w:cs="Times New Roman"/>
          <w:sz w:val="24"/>
          <w:szCs w:val="24"/>
        </w:rPr>
      </w:pPr>
    </w:p>
    <w:p w14:paraId="46567B6C" w14:textId="42A7ABF0" w:rsidR="00351DCC" w:rsidRPr="001A2FDF" w:rsidRDefault="00152539" w:rsidP="005D2002">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Chrisman and Patel (2012) highlight how values alignment and identity are foundational aspects of ethical culture in family businesses. The unique interplay of family dynamics, ownership, and management can significantly influence the values that drive these enterprises. Here are contextual insights supported by references and citations on the topic of values alignment and identity in the context of ethical culture in family businesses.</w:t>
      </w:r>
      <w:r w:rsidR="000F1950" w:rsidRPr="001A2FDF">
        <w:rPr>
          <w:rFonts w:ascii="Times New Roman" w:hAnsi="Times New Roman" w:cs="Times New Roman"/>
          <w:sz w:val="24"/>
          <w:szCs w:val="24"/>
        </w:rPr>
        <w:t xml:space="preserve"> </w:t>
      </w:r>
      <w:r w:rsidR="00351DCC" w:rsidRPr="001A2FDF">
        <w:rPr>
          <w:rFonts w:ascii="Times New Roman" w:hAnsi="Times New Roman" w:cs="Times New Roman"/>
          <w:sz w:val="24"/>
          <w:szCs w:val="24"/>
        </w:rPr>
        <w:t>Family businesses often have a strong connection between ownership and management, which can lead to a more pronounced focus on shared values. This alignment can foster a robust ethical culture. Kellermanns et al. (2012) note</w:t>
      </w:r>
      <w:r w:rsidR="00092900" w:rsidRPr="001A2FDF">
        <w:rPr>
          <w:rFonts w:ascii="Times New Roman" w:hAnsi="Times New Roman" w:cs="Times New Roman"/>
          <w:sz w:val="24"/>
          <w:szCs w:val="24"/>
        </w:rPr>
        <w:t>d</w:t>
      </w:r>
      <w:r w:rsidR="00351DCC" w:rsidRPr="001A2FDF">
        <w:rPr>
          <w:rFonts w:ascii="Times New Roman" w:hAnsi="Times New Roman" w:cs="Times New Roman"/>
          <w:sz w:val="24"/>
          <w:szCs w:val="24"/>
        </w:rPr>
        <w:t xml:space="preserve"> in their study, family businesses tend to prioritize stewardship values, emphasizing a long-term perspective and responsible management.</w:t>
      </w:r>
    </w:p>
    <w:p w14:paraId="7EC9CA47" w14:textId="77777777" w:rsidR="00351DCC" w:rsidRPr="001A2FDF" w:rsidRDefault="00351DCC" w:rsidP="00351DCC">
      <w:pPr>
        <w:spacing w:after="0" w:line="240" w:lineRule="auto"/>
        <w:rPr>
          <w:rFonts w:ascii="Times New Roman" w:hAnsi="Times New Roman" w:cs="Times New Roman"/>
          <w:sz w:val="24"/>
          <w:szCs w:val="24"/>
        </w:rPr>
      </w:pPr>
    </w:p>
    <w:p w14:paraId="311F9E4D" w14:textId="77777777" w:rsidR="00351DCC" w:rsidRPr="001A2FDF" w:rsidRDefault="00351DCC" w:rsidP="00351DCC">
      <w:pPr>
        <w:spacing w:after="0" w:line="240" w:lineRule="auto"/>
        <w:rPr>
          <w:rFonts w:ascii="Times New Roman" w:hAnsi="Times New Roman" w:cs="Times New Roman"/>
          <w:sz w:val="24"/>
          <w:szCs w:val="24"/>
        </w:rPr>
      </w:pPr>
    </w:p>
    <w:p w14:paraId="48574B84" w14:textId="77777777" w:rsidR="005D2002" w:rsidRPr="001A2FDF" w:rsidRDefault="005D2002" w:rsidP="00152539">
      <w:pPr>
        <w:spacing w:after="0" w:line="240" w:lineRule="auto"/>
        <w:rPr>
          <w:rFonts w:ascii="Times New Roman" w:hAnsi="Times New Roman" w:cs="Times New Roman"/>
          <w:sz w:val="24"/>
          <w:szCs w:val="24"/>
        </w:rPr>
      </w:pPr>
    </w:p>
    <w:p w14:paraId="068D09D4" w14:textId="265FE816" w:rsidR="00152539" w:rsidRPr="001A2FDF" w:rsidRDefault="00351DCC" w:rsidP="00152539">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Trust is a critical element of ethical culture in family businesses. Trust is often built on strong family relationships, as family members inherently rely on each other in these enterprises. Dyer and Whetten (2006) emphasize that trust within family businesses can lead to ethical behavior, as individuals are less likely to engage in opportunistic actions when trust is high.</w:t>
      </w:r>
      <w:r w:rsidR="00152539" w:rsidRPr="001A2FDF">
        <w:rPr>
          <w:rFonts w:ascii="Times New Roman" w:hAnsi="Times New Roman" w:cs="Times New Roman"/>
          <w:sz w:val="24"/>
          <w:szCs w:val="24"/>
        </w:rPr>
        <w:t xml:space="preserve"> Trust is a vital component of values alignment in family businesses. Family relationships, built on trust, can influence the ethical decisions made within the business. Nordqvist et al. (2009) emphasize the importance of trust in maintaining a shared ethical culture.</w:t>
      </w:r>
    </w:p>
    <w:p w14:paraId="6BBECC53" w14:textId="77777777" w:rsidR="00152539" w:rsidRPr="001A2FDF" w:rsidRDefault="00152539" w:rsidP="00152539">
      <w:pPr>
        <w:spacing w:after="0" w:line="240" w:lineRule="auto"/>
        <w:rPr>
          <w:rFonts w:ascii="Times New Roman" w:hAnsi="Times New Roman" w:cs="Times New Roman"/>
          <w:sz w:val="24"/>
          <w:szCs w:val="24"/>
        </w:rPr>
      </w:pPr>
    </w:p>
    <w:p w14:paraId="45157166" w14:textId="77777777" w:rsidR="00351DCC" w:rsidRPr="001A2FDF" w:rsidRDefault="00351DCC" w:rsidP="00351DCC">
      <w:pPr>
        <w:spacing w:after="0" w:line="240" w:lineRule="auto"/>
        <w:rPr>
          <w:rFonts w:ascii="Times New Roman" w:hAnsi="Times New Roman" w:cs="Times New Roman"/>
          <w:sz w:val="24"/>
          <w:szCs w:val="24"/>
        </w:rPr>
      </w:pPr>
    </w:p>
    <w:p w14:paraId="092D63AC" w14:textId="5D95C6C3" w:rsidR="00351DCC" w:rsidRPr="001A2FDF" w:rsidRDefault="00351DCC" w:rsidP="00351DCC">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Ethical culture can be influenced by how leadership transitions are managed. Effective succession planning in family firms can ensure that ethical leaders continue to guide the business. Nordqvist et al. (2009) argue that ethical leadership and a clear succession plan are essential for maintaining an ethical culture in family firms.</w:t>
      </w:r>
      <w:r w:rsidR="00092900" w:rsidRPr="001A2FDF">
        <w:rPr>
          <w:rFonts w:ascii="Times New Roman" w:hAnsi="Times New Roman" w:cs="Times New Roman"/>
          <w:sz w:val="24"/>
          <w:szCs w:val="24"/>
        </w:rPr>
        <w:t xml:space="preserve"> Marleen and Juliette (2020) in their study found that the succession planning and</w:t>
      </w:r>
      <w:r w:rsidR="00A0041C" w:rsidRPr="001A2FDF">
        <w:rPr>
          <w:rFonts w:ascii="Times New Roman" w:hAnsi="Times New Roman" w:cs="Times New Roman"/>
          <w:sz w:val="24"/>
          <w:szCs w:val="24"/>
        </w:rPr>
        <w:t xml:space="preserve"> </w:t>
      </w:r>
      <w:r w:rsidR="00092900" w:rsidRPr="001A2FDF">
        <w:rPr>
          <w:rFonts w:ascii="Times New Roman" w:hAnsi="Times New Roman" w:cs="Times New Roman"/>
          <w:sz w:val="24"/>
          <w:szCs w:val="24"/>
        </w:rPr>
        <w:t xml:space="preserve">ethical leadership are intertwined and correlated. On the other </w:t>
      </w:r>
      <w:r w:rsidR="00A0041C" w:rsidRPr="001A2FDF">
        <w:rPr>
          <w:rFonts w:ascii="Times New Roman" w:hAnsi="Times New Roman" w:cs="Times New Roman"/>
          <w:sz w:val="24"/>
          <w:szCs w:val="24"/>
        </w:rPr>
        <w:t>hand,</w:t>
      </w:r>
      <w:r w:rsidR="00092900" w:rsidRPr="001A2FDF">
        <w:rPr>
          <w:rFonts w:ascii="Times New Roman" w:hAnsi="Times New Roman" w:cs="Times New Roman"/>
          <w:sz w:val="24"/>
          <w:szCs w:val="24"/>
        </w:rPr>
        <w:t xml:space="preserve"> Signori and Fassin (2023) suggest that family members and stakeholder compete in race to succession.</w:t>
      </w:r>
    </w:p>
    <w:p w14:paraId="2D557528" w14:textId="77777777" w:rsidR="00351DCC" w:rsidRPr="001A2FDF" w:rsidRDefault="00351DCC" w:rsidP="00351DCC">
      <w:pPr>
        <w:spacing w:after="0" w:line="240" w:lineRule="auto"/>
        <w:rPr>
          <w:rFonts w:ascii="Times New Roman" w:hAnsi="Times New Roman" w:cs="Times New Roman"/>
          <w:sz w:val="24"/>
          <w:szCs w:val="24"/>
        </w:rPr>
      </w:pPr>
    </w:p>
    <w:p w14:paraId="374105E6" w14:textId="77777777" w:rsidR="00351DCC" w:rsidRPr="001A2FDF" w:rsidRDefault="00351DCC" w:rsidP="00351DCC">
      <w:pPr>
        <w:spacing w:after="0" w:line="240" w:lineRule="auto"/>
        <w:rPr>
          <w:rFonts w:ascii="Times New Roman" w:hAnsi="Times New Roman" w:cs="Times New Roman"/>
          <w:sz w:val="24"/>
          <w:szCs w:val="24"/>
        </w:rPr>
      </w:pPr>
    </w:p>
    <w:p w14:paraId="5FD059E2" w14:textId="77777777" w:rsidR="005D2002" w:rsidRPr="001A2FDF" w:rsidRDefault="005D2002" w:rsidP="00DF6DE0">
      <w:pPr>
        <w:spacing w:after="0" w:line="240" w:lineRule="auto"/>
        <w:rPr>
          <w:rFonts w:ascii="Times New Roman" w:hAnsi="Times New Roman" w:cs="Times New Roman"/>
          <w:sz w:val="24"/>
          <w:szCs w:val="24"/>
        </w:rPr>
      </w:pPr>
    </w:p>
    <w:p w14:paraId="24465963" w14:textId="12A09BA6" w:rsidR="00DF6DE0" w:rsidRPr="001A2FDF" w:rsidRDefault="00351DCC" w:rsidP="00DF6DE0">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Transparency and accountability mechanisms can contribute significantly to an ethical culture. In a study by Gomez-Mejia and Haynes (2001), they emphasize that transparency in decision-making processes and accountability for actions are vital for maintaining an ethical environment within family businesses.</w:t>
      </w:r>
      <w:r w:rsidR="00DF6DE0" w:rsidRPr="001A2FDF">
        <w:rPr>
          <w:rFonts w:ascii="Times New Roman" w:hAnsi="Times New Roman" w:cs="Times New Roman"/>
          <w:sz w:val="24"/>
          <w:szCs w:val="24"/>
        </w:rPr>
        <w:t xml:space="preserve"> Similarly, family businesses are often characterized by </w:t>
      </w:r>
      <w:r w:rsidR="00A0041C" w:rsidRPr="001A2FDF">
        <w:rPr>
          <w:rFonts w:ascii="Times New Roman" w:hAnsi="Times New Roman" w:cs="Times New Roman"/>
          <w:sz w:val="24"/>
          <w:szCs w:val="24"/>
        </w:rPr>
        <w:t>an</w:t>
      </w:r>
      <w:r w:rsidR="00DF6DE0" w:rsidRPr="001A2FDF">
        <w:rPr>
          <w:rFonts w:ascii="Times New Roman" w:hAnsi="Times New Roman" w:cs="Times New Roman"/>
          <w:sz w:val="24"/>
          <w:szCs w:val="24"/>
        </w:rPr>
        <w:t xml:space="preserve"> accountability and </w:t>
      </w:r>
      <w:r w:rsidR="00092900" w:rsidRPr="001A2FDF">
        <w:rPr>
          <w:rFonts w:ascii="Times New Roman" w:hAnsi="Times New Roman" w:cs="Times New Roman"/>
          <w:sz w:val="24"/>
          <w:szCs w:val="24"/>
        </w:rPr>
        <w:t>sustainability</w:t>
      </w:r>
      <w:r w:rsidR="00DF6DE0" w:rsidRPr="001A2FDF">
        <w:rPr>
          <w:rFonts w:ascii="Times New Roman" w:hAnsi="Times New Roman" w:cs="Times New Roman"/>
          <w:sz w:val="24"/>
          <w:szCs w:val="24"/>
        </w:rPr>
        <w:t xml:space="preserve">. This focus on sustainability over generations can lead to the </w:t>
      </w:r>
      <w:r w:rsidR="00DF6DE0" w:rsidRPr="001A2FDF">
        <w:rPr>
          <w:rFonts w:ascii="Times New Roman" w:hAnsi="Times New Roman" w:cs="Times New Roman"/>
          <w:sz w:val="24"/>
          <w:szCs w:val="24"/>
        </w:rPr>
        <w:lastRenderedPageBreak/>
        <w:t>cultivation of ethical values, such as responsibility and accountability, which are conducive to the longevity of the business (Berrone et al., 2010).</w:t>
      </w:r>
    </w:p>
    <w:p w14:paraId="367FE062" w14:textId="77777777" w:rsidR="00A0041C" w:rsidRPr="001A2FDF" w:rsidRDefault="00A0041C" w:rsidP="00DF6DE0">
      <w:pPr>
        <w:spacing w:after="0" w:line="240" w:lineRule="auto"/>
        <w:rPr>
          <w:rFonts w:ascii="Times New Roman" w:hAnsi="Times New Roman" w:cs="Times New Roman"/>
          <w:sz w:val="24"/>
          <w:szCs w:val="24"/>
        </w:rPr>
      </w:pPr>
    </w:p>
    <w:p w14:paraId="1B736B28" w14:textId="77777777" w:rsidR="00A0041C" w:rsidRPr="001A2FDF" w:rsidRDefault="00A0041C" w:rsidP="00DF6DE0">
      <w:pPr>
        <w:spacing w:after="0" w:line="240" w:lineRule="auto"/>
        <w:rPr>
          <w:rFonts w:ascii="Times New Roman" w:hAnsi="Times New Roman" w:cs="Times New Roman"/>
          <w:sz w:val="24"/>
          <w:szCs w:val="24"/>
        </w:rPr>
      </w:pPr>
    </w:p>
    <w:p w14:paraId="3B5FE71D" w14:textId="3BE0002C" w:rsidR="00DF6DE0" w:rsidRPr="001A2FDF" w:rsidRDefault="00351DCC" w:rsidP="00DF6DE0">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Ethical culture in family businesses often extends to their commitment to social responsibility. Naldi et al. (2007) suggest that family firms may engage in socially responsible activities as a means of preserving their reputation and adhering to their ethical values.</w:t>
      </w:r>
      <w:r w:rsidR="00152539" w:rsidRPr="001A2FDF">
        <w:rPr>
          <w:rFonts w:ascii="Times New Roman" w:hAnsi="Times New Roman" w:cs="Times New Roman"/>
          <w:sz w:val="24"/>
          <w:szCs w:val="24"/>
        </w:rPr>
        <w:t xml:space="preserve"> Family businesses assist the female entrepreneurs to succeed (Khan 2017).</w:t>
      </w:r>
      <w:r w:rsidR="00DF6DE0" w:rsidRPr="001A2FDF">
        <w:rPr>
          <w:rFonts w:ascii="Times New Roman" w:hAnsi="Times New Roman" w:cs="Times New Roman"/>
          <w:sz w:val="24"/>
          <w:szCs w:val="24"/>
        </w:rPr>
        <w:t xml:space="preserve"> Values alignment often involves the transmission of ethical values from one generation to the next. Habbershon et al. (2003) discuss the role of family business leaders as "moral custodians" responsible for passing down ethical values to ensure continuity in meeting social responsibility and maintaining their reputation.</w:t>
      </w:r>
    </w:p>
    <w:p w14:paraId="6932247D" w14:textId="77777777" w:rsidR="00DF6DE0" w:rsidRPr="001A2FDF" w:rsidRDefault="00DF6DE0" w:rsidP="00DF6DE0">
      <w:pPr>
        <w:spacing w:after="0" w:line="240" w:lineRule="auto"/>
        <w:rPr>
          <w:rFonts w:ascii="Times New Roman" w:hAnsi="Times New Roman" w:cs="Times New Roman"/>
          <w:sz w:val="24"/>
          <w:szCs w:val="24"/>
        </w:rPr>
      </w:pPr>
    </w:p>
    <w:p w14:paraId="69D17E37" w14:textId="77777777" w:rsidR="00351DCC" w:rsidRPr="001A2FDF" w:rsidRDefault="00351DCC" w:rsidP="00351DCC">
      <w:pPr>
        <w:spacing w:after="0" w:line="240" w:lineRule="auto"/>
        <w:rPr>
          <w:rFonts w:ascii="Times New Roman" w:hAnsi="Times New Roman" w:cs="Times New Roman"/>
          <w:sz w:val="24"/>
          <w:szCs w:val="24"/>
        </w:rPr>
      </w:pPr>
    </w:p>
    <w:p w14:paraId="7B415FF5" w14:textId="77777777" w:rsidR="005D2002" w:rsidRPr="001A2FDF" w:rsidRDefault="005D2002" w:rsidP="00351DCC">
      <w:pPr>
        <w:spacing w:after="0" w:line="240" w:lineRule="auto"/>
        <w:rPr>
          <w:rFonts w:ascii="Times New Roman" w:hAnsi="Times New Roman" w:cs="Times New Roman"/>
          <w:sz w:val="24"/>
          <w:szCs w:val="24"/>
        </w:rPr>
      </w:pPr>
    </w:p>
    <w:p w14:paraId="427DCEB3" w14:textId="7E14B3C4" w:rsidR="00351DCC" w:rsidRPr="001A2FDF" w:rsidRDefault="00351DCC" w:rsidP="00351DCC">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While family businesses often prioritize familial relationships, excessive nepotism can hinder the development of a strong ethical culture. Miller and Le Breton-Miller (2005) argue that balancing family involvement with external expertise is crucial to prevent nepotism-related ethical issues.</w:t>
      </w:r>
    </w:p>
    <w:p w14:paraId="6F6F735B" w14:textId="77777777" w:rsidR="00351DCC" w:rsidRPr="001A2FDF" w:rsidRDefault="00351DCC" w:rsidP="00351DCC">
      <w:pPr>
        <w:spacing w:after="0" w:line="240" w:lineRule="auto"/>
        <w:rPr>
          <w:rFonts w:ascii="Times New Roman" w:hAnsi="Times New Roman" w:cs="Times New Roman"/>
          <w:sz w:val="24"/>
          <w:szCs w:val="24"/>
        </w:rPr>
      </w:pPr>
    </w:p>
    <w:p w14:paraId="76B293E2" w14:textId="77777777" w:rsidR="00351DCC" w:rsidRPr="001A2FDF" w:rsidRDefault="00351DCC" w:rsidP="00351DCC">
      <w:pPr>
        <w:spacing w:after="0" w:line="240" w:lineRule="auto"/>
        <w:rPr>
          <w:rFonts w:ascii="Times New Roman" w:hAnsi="Times New Roman" w:cs="Times New Roman"/>
          <w:sz w:val="24"/>
          <w:szCs w:val="24"/>
        </w:rPr>
      </w:pPr>
    </w:p>
    <w:p w14:paraId="3A5ED0FB" w14:textId="77777777" w:rsidR="005D2002" w:rsidRPr="001A2FDF" w:rsidRDefault="005D2002" w:rsidP="00DF6DE0">
      <w:pPr>
        <w:spacing w:after="0" w:line="240" w:lineRule="auto"/>
        <w:rPr>
          <w:rFonts w:ascii="Times New Roman" w:hAnsi="Times New Roman" w:cs="Times New Roman"/>
          <w:sz w:val="24"/>
          <w:szCs w:val="24"/>
        </w:rPr>
      </w:pPr>
    </w:p>
    <w:p w14:paraId="4AB47E92" w14:textId="097721F8" w:rsidR="00DF6DE0" w:rsidRPr="001A2FDF" w:rsidRDefault="00351DCC" w:rsidP="00DF6DE0">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As family businesses expand globally, they encounter diverse ethical and cultural contexts. Ethical culture should adapt to these contexts. Chua et al. (2003) highlight that family businesses often have to navigate the challenges of integrating ethical values across different cultural settings.</w:t>
      </w:r>
      <w:r w:rsidR="00DF6DE0" w:rsidRPr="001A2FDF">
        <w:rPr>
          <w:rFonts w:ascii="Times New Roman" w:hAnsi="Times New Roman" w:cs="Times New Roman"/>
          <w:sz w:val="24"/>
          <w:szCs w:val="24"/>
        </w:rPr>
        <w:t xml:space="preserve"> The cultural context within which a family business operates can also shape its values. Chua et al. (2003) emphasize that family businesses need to consider how their values align with the broader cultural context, especially when operating internationally.</w:t>
      </w:r>
    </w:p>
    <w:p w14:paraId="09687C89" w14:textId="77777777" w:rsidR="00DF6DE0" w:rsidRPr="001A2FDF" w:rsidRDefault="00DF6DE0" w:rsidP="00DF6DE0">
      <w:pPr>
        <w:spacing w:after="0" w:line="240" w:lineRule="auto"/>
        <w:rPr>
          <w:rFonts w:ascii="Times New Roman" w:hAnsi="Times New Roman" w:cs="Times New Roman"/>
          <w:sz w:val="24"/>
          <w:szCs w:val="24"/>
        </w:rPr>
      </w:pPr>
    </w:p>
    <w:p w14:paraId="4FFE00C8" w14:textId="77777777" w:rsidR="00351DCC" w:rsidRPr="001A2FDF" w:rsidRDefault="00351DCC" w:rsidP="00351DCC">
      <w:pPr>
        <w:spacing w:after="0" w:line="240" w:lineRule="auto"/>
        <w:rPr>
          <w:rFonts w:ascii="Times New Roman" w:hAnsi="Times New Roman" w:cs="Times New Roman"/>
          <w:sz w:val="24"/>
          <w:szCs w:val="24"/>
        </w:rPr>
      </w:pPr>
    </w:p>
    <w:p w14:paraId="39A5D218" w14:textId="481F0771" w:rsidR="00351DCC" w:rsidRPr="001A2FDF" w:rsidRDefault="000F1950" w:rsidP="00351DCC">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E</w:t>
      </w:r>
      <w:r w:rsidR="00351DCC" w:rsidRPr="001A2FDF">
        <w:rPr>
          <w:rFonts w:ascii="Times New Roman" w:hAnsi="Times New Roman" w:cs="Times New Roman"/>
          <w:sz w:val="24"/>
          <w:szCs w:val="24"/>
        </w:rPr>
        <w:t>thical culture in family businesses is shaped by a combination of values, trust, leadership, transparency, and adaptability. Maintaining a strong ethical culture in these enterprises involves addressing the unique challenges and opportunities that arise from family involvement and ownership. Researchers continue to explore this area, emphasizing the importance of ethics in the sustainability and success of family firms.</w:t>
      </w:r>
    </w:p>
    <w:p w14:paraId="01C27563" w14:textId="79CBC59C" w:rsidR="00351DCC" w:rsidRDefault="00351DCC" w:rsidP="00736F89">
      <w:pPr>
        <w:rPr>
          <w:rFonts w:ascii="Times New Roman" w:hAnsi="Times New Roman" w:cs="Times New Roman"/>
          <w:b/>
          <w:sz w:val="24"/>
          <w:szCs w:val="24"/>
        </w:rPr>
      </w:pPr>
    </w:p>
    <w:p w14:paraId="1968EE81" w14:textId="69D2F255" w:rsidR="00EA286F" w:rsidRDefault="00EA286F" w:rsidP="00736F89">
      <w:pPr>
        <w:rPr>
          <w:rFonts w:ascii="Times New Roman" w:hAnsi="Times New Roman" w:cs="Times New Roman"/>
          <w:b/>
          <w:sz w:val="24"/>
          <w:szCs w:val="24"/>
        </w:rPr>
      </w:pPr>
      <w:r>
        <w:rPr>
          <w:rFonts w:ascii="Times New Roman" w:hAnsi="Times New Roman" w:cs="Times New Roman"/>
          <w:b/>
          <w:sz w:val="24"/>
          <w:szCs w:val="24"/>
        </w:rPr>
        <w:t>Literature Summary</w:t>
      </w:r>
    </w:p>
    <w:p w14:paraId="5CA783B7" w14:textId="77777777" w:rsidR="00EA286F" w:rsidRPr="001A2FDF" w:rsidRDefault="00EA286F" w:rsidP="00736F89">
      <w:pPr>
        <w:rPr>
          <w:rFonts w:ascii="Times New Roman" w:hAnsi="Times New Roman" w:cs="Times New Roman"/>
          <w:b/>
          <w:sz w:val="24"/>
          <w:szCs w:val="24"/>
        </w:rPr>
      </w:pPr>
    </w:p>
    <w:p w14:paraId="265BB306" w14:textId="76CA2C37" w:rsidR="0029575E" w:rsidRPr="001A2FDF" w:rsidRDefault="0029575E" w:rsidP="00C72898">
      <w:pPr>
        <w:pStyle w:val="ListParagraph"/>
        <w:numPr>
          <w:ilvl w:val="0"/>
          <w:numId w:val="32"/>
        </w:numPr>
        <w:spacing w:after="0" w:line="240" w:lineRule="auto"/>
        <w:rPr>
          <w:rFonts w:ascii="Times New Roman" w:hAnsi="Times New Roman" w:cs="Times New Roman"/>
          <w:b/>
          <w:sz w:val="24"/>
          <w:szCs w:val="24"/>
        </w:rPr>
      </w:pPr>
      <w:r w:rsidRPr="001A2FDF">
        <w:rPr>
          <w:rFonts w:ascii="Times New Roman" w:hAnsi="Times New Roman" w:cs="Times New Roman"/>
          <w:b/>
          <w:sz w:val="24"/>
          <w:szCs w:val="24"/>
        </w:rPr>
        <w:t>METHODOLOGY</w:t>
      </w:r>
    </w:p>
    <w:p w14:paraId="092A0C20" w14:textId="77777777" w:rsidR="0029575E" w:rsidRPr="001A2FDF" w:rsidRDefault="0029575E" w:rsidP="00142F28">
      <w:pPr>
        <w:spacing w:after="0" w:line="240" w:lineRule="auto"/>
        <w:rPr>
          <w:rFonts w:ascii="Times New Roman" w:hAnsi="Times New Roman" w:cs="Times New Roman"/>
          <w:b/>
          <w:sz w:val="24"/>
          <w:szCs w:val="24"/>
        </w:rPr>
      </w:pPr>
    </w:p>
    <w:p w14:paraId="0FDBE013" w14:textId="7D7651D4" w:rsidR="00992DED" w:rsidRPr="001A2FDF" w:rsidRDefault="007B4BF5" w:rsidP="00227799">
      <w:pPr>
        <w:spacing w:after="0" w:line="240" w:lineRule="auto"/>
        <w:rPr>
          <w:rFonts w:ascii="Times New Roman" w:hAnsi="Times New Roman" w:cs="Times New Roman"/>
          <w:bCs/>
          <w:sz w:val="24"/>
          <w:szCs w:val="24"/>
        </w:rPr>
      </w:pPr>
      <w:r w:rsidRPr="001A2FDF">
        <w:rPr>
          <w:rFonts w:ascii="Times New Roman" w:hAnsi="Times New Roman" w:cs="Times New Roman"/>
          <w:bCs/>
          <w:sz w:val="24"/>
          <w:szCs w:val="24"/>
        </w:rPr>
        <w:t xml:space="preserve">One of the major reasons for doing qualitative research is to become more experienced with the phenomenon </w:t>
      </w:r>
      <w:r w:rsidR="00992DED" w:rsidRPr="001A2FDF">
        <w:rPr>
          <w:rFonts w:ascii="Times New Roman" w:hAnsi="Times New Roman" w:cs="Times New Roman"/>
          <w:bCs/>
          <w:sz w:val="24"/>
          <w:szCs w:val="24"/>
        </w:rPr>
        <w:t xml:space="preserve">of interest. </w:t>
      </w:r>
      <w:r w:rsidRPr="001A2FDF">
        <w:rPr>
          <w:rFonts w:ascii="Times New Roman" w:hAnsi="Times New Roman" w:cs="Times New Roman"/>
          <w:bCs/>
          <w:sz w:val="24"/>
          <w:szCs w:val="24"/>
        </w:rPr>
        <w:t xml:space="preserve">The data are </w:t>
      </w:r>
      <w:r w:rsidR="00992DED" w:rsidRPr="001A2FDF">
        <w:rPr>
          <w:rFonts w:ascii="Times New Roman" w:hAnsi="Times New Roman" w:cs="Times New Roman"/>
          <w:bCs/>
          <w:sz w:val="24"/>
          <w:szCs w:val="24"/>
        </w:rPr>
        <w:t xml:space="preserve">normally </w:t>
      </w:r>
      <w:r w:rsidRPr="001A2FDF">
        <w:rPr>
          <w:rFonts w:ascii="Times New Roman" w:hAnsi="Times New Roman" w:cs="Times New Roman"/>
          <w:bCs/>
          <w:sz w:val="24"/>
          <w:szCs w:val="24"/>
        </w:rPr>
        <w:t xml:space="preserve">"raw" and </w:t>
      </w:r>
      <w:r w:rsidR="00992DED" w:rsidRPr="001A2FDF">
        <w:rPr>
          <w:rFonts w:ascii="Times New Roman" w:hAnsi="Times New Roman" w:cs="Times New Roman"/>
          <w:bCs/>
          <w:sz w:val="24"/>
          <w:szCs w:val="24"/>
        </w:rPr>
        <w:t xml:space="preserve">not </w:t>
      </w:r>
      <w:r w:rsidRPr="001A2FDF">
        <w:rPr>
          <w:rFonts w:ascii="Times New Roman" w:hAnsi="Times New Roman" w:cs="Times New Roman"/>
          <w:bCs/>
          <w:sz w:val="24"/>
          <w:szCs w:val="24"/>
        </w:rPr>
        <w:t>pre</w:t>
      </w:r>
      <w:r w:rsidR="00992DED" w:rsidRPr="001A2FDF">
        <w:rPr>
          <w:rFonts w:ascii="Times New Roman" w:hAnsi="Times New Roman" w:cs="Times New Roman"/>
          <w:bCs/>
          <w:sz w:val="24"/>
          <w:szCs w:val="24"/>
        </w:rPr>
        <w:t>-categorized</w:t>
      </w:r>
      <w:r w:rsidR="00227799" w:rsidRPr="001A2FDF">
        <w:rPr>
          <w:rFonts w:ascii="Times New Roman" w:hAnsi="Times New Roman" w:cs="Times New Roman"/>
          <w:bCs/>
          <w:sz w:val="24"/>
          <w:szCs w:val="24"/>
        </w:rPr>
        <w:t xml:space="preserve"> (Alkhateeb 2018)</w:t>
      </w:r>
      <w:r w:rsidR="00992DED" w:rsidRPr="001A2FDF">
        <w:rPr>
          <w:rFonts w:ascii="Times New Roman" w:hAnsi="Times New Roman" w:cs="Times New Roman"/>
          <w:bCs/>
          <w:sz w:val="24"/>
          <w:szCs w:val="24"/>
        </w:rPr>
        <w:t xml:space="preserve">. </w:t>
      </w:r>
      <w:r w:rsidR="00227799" w:rsidRPr="001A2FDF">
        <w:rPr>
          <w:rFonts w:ascii="Times New Roman" w:hAnsi="Times New Roman" w:cs="Times New Roman"/>
          <w:bCs/>
          <w:sz w:val="24"/>
          <w:szCs w:val="24"/>
        </w:rPr>
        <w:t>Whereas, Sorsa et al. (2015) state that q</w:t>
      </w:r>
      <w:r w:rsidRPr="001A2FDF">
        <w:rPr>
          <w:rFonts w:ascii="Times New Roman" w:hAnsi="Times New Roman" w:cs="Times New Roman"/>
          <w:bCs/>
          <w:sz w:val="24"/>
          <w:szCs w:val="24"/>
        </w:rPr>
        <w:t xml:space="preserve">ualitative </w:t>
      </w:r>
      <w:r w:rsidR="00992DED" w:rsidRPr="001A2FDF">
        <w:rPr>
          <w:rFonts w:ascii="Times New Roman" w:hAnsi="Times New Roman" w:cs="Times New Roman"/>
          <w:bCs/>
          <w:sz w:val="24"/>
          <w:szCs w:val="24"/>
        </w:rPr>
        <w:t xml:space="preserve">methods provide distinctive </w:t>
      </w:r>
      <w:r w:rsidRPr="001A2FDF">
        <w:rPr>
          <w:rFonts w:ascii="Times New Roman" w:hAnsi="Times New Roman" w:cs="Times New Roman"/>
          <w:bCs/>
          <w:sz w:val="24"/>
          <w:szCs w:val="24"/>
        </w:rPr>
        <w:t xml:space="preserve">value </w:t>
      </w:r>
      <w:r w:rsidR="00992DED" w:rsidRPr="001A2FDF">
        <w:rPr>
          <w:rFonts w:ascii="Times New Roman" w:hAnsi="Times New Roman" w:cs="Times New Roman"/>
          <w:bCs/>
          <w:sz w:val="24"/>
          <w:szCs w:val="24"/>
        </w:rPr>
        <w:t>to investigate</w:t>
      </w:r>
      <w:r w:rsidRPr="001A2FDF">
        <w:rPr>
          <w:rFonts w:ascii="Times New Roman" w:hAnsi="Times New Roman" w:cs="Times New Roman"/>
          <w:bCs/>
          <w:sz w:val="24"/>
          <w:szCs w:val="24"/>
        </w:rPr>
        <w:t xml:space="preserve"> complex and sensitive issues. The data can be recorded </w:t>
      </w:r>
      <w:r w:rsidR="00992DED" w:rsidRPr="001A2FDF">
        <w:rPr>
          <w:rFonts w:ascii="Times New Roman" w:hAnsi="Times New Roman" w:cs="Times New Roman"/>
          <w:bCs/>
          <w:sz w:val="24"/>
          <w:szCs w:val="24"/>
        </w:rPr>
        <w:t xml:space="preserve">using any of the number of options available from </w:t>
      </w:r>
      <w:r w:rsidRPr="001A2FDF">
        <w:rPr>
          <w:rFonts w:ascii="Times New Roman" w:hAnsi="Times New Roman" w:cs="Times New Roman"/>
          <w:bCs/>
          <w:sz w:val="24"/>
          <w:szCs w:val="24"/>
        </w:rPr>
        <w:t xml:space="preserve">stenography, audio recording, video recording or written notes. </w:t>
      </w:r>
    </w:p>
    <w:p w14:paraId="250DC81D" w14:textId="107E6AD9" w:rsidR="00992DED" w:rsidRPr="001A2FDF" w:rsidRDefault="00992DED" w:rsidP="00992DED">
      <w:pPr>
        <w:spacing w:after="0" w:line="240" w:lineRule="auto"/>
        <w:rPr>
          <w:rFonts w:ascii="Times New Roman" w:hAnsi="Times New Roman" w:cs="Times New Roman"/>
          <w:bCs/>
          <w:sz w:val="24"/>
          <w:szCs w:val="24"/>
        </w:rPr>
      </w:pPr>
    </w:p>
    <w:p w14:paraId="0967BEBA" w14:textId="4F0F030A" w:rsidR="00B41AA8" w:rsidRPr="001A2FDF" w:rsidRDefault="00B41AA8" w:rsidP="00992DED">
      <w:pPr>
        <w:spacing w:after="0" w:line="240" w:lineRule="auto"/>
        <w:rPr>
          <w:rFonts w:ascii="Times New Roman" w:hAnsi="Times New Roman" w:cs="Times New Roman"/>
          <w:bCs/>
          <w:sz w:val="24"/>
          <w:szCs w:val="24"/>
        </w:rPr>
      </w:pPr>
      <w:r w:rsidRPr="001A2FDF">
        <w:rPr>
          <w:rFonts w:ascii="Times New Roman" w:hAnsi="Times New Roman" w:cs="Times New Roman"/>
          <w:bCs/>
          <w:sz w:val="24"/>
          <w:szCs w:val="24"/>
        </w:rPr>
        <w:lastRenderedPageBreak/>
        <w:t xml:space="preserve">Random sampling was utilized to select respondents. The companies were selected on two criteria, one randomly secondly, the companies who responded. It was because random sampling is a methodological cornerstone in empirical research for several compelling reasons. Firstly, it ensures that each member of a population has an equal and independent chance of being selected for a study (Fisher, 1925). This unbiased selection process minimizes the risk of selection bias, bolstering the external validity of research findings (Creswell &amp; Creswell, 2017). Secondly, random sampling facilitates the generalization of research findings. By providing representative samples from a larger population (Kothari, 2004). It allows researchers to draw conclusions about entire populations based on the characteristics of the sample. </w:t>
      </w:r>
    </w:p>
    <w:p w14:paraId="0DF48767" w14:textId="78FB3C0D" w:rsidR="00B41AA8" w:rsidRPr="001A2FDF" w:rsidRDefault="00B41AA8" w:rsidP="00992DED">
      <w:pPr>
        <w:spacing w:after="0" w:line="240" w:lineRule="auto"/>
        <w:rPr>
          <w:rFonts w:ascii="Times New Roman" w:hAnsi="Times New Roman" w:cs="Times New Roman"/>
          <w:bCs/>
          <w:sz w:val="24"/>
          <w:szCs w:val="24"/>
        </w:rPr>
      </w:pPr>
    </w:p>
    <w:p w14:paraId="404D447A" w14:textId="1B4BE896" w:rsidR="00B41AA8" w:rsidRPr="001A2FDF" w:rsidRDefault="00275786" w:rsidP="00992DED">
      <w:pPr>
        <w:spacing w:after="0" w:line="240" w:lineRule="auto"/>
        <w:rPr>
          <w:rFonts w:ascii="Times New Roman" w:hAnsi="Times New Roman" w:cs="Times New Roman"/>
          <w:bCs/>
          <w:sz w:val="24"/>
          <w:szCs w:val="24"/>
        </w:rPr>
      </w:pPr>
      <w:r w:rsidRPr="001A2FDF">
        <w:rPr>
          <w:rFonts w:ascii="Times New Roman" w:hAnsi="Times New Roman" w:cs="Times New Roman"/>
          <w:color w:val="000000"/>
          <w:shd w:val="clear" w:color="auto" w:fill="FFFFFF"/>
        </w:rPr>
        <w:t xml:space="preserve">According to the Forbes Middle East list of the Top 100 Arab Family Businesses for 2023 the number of Saudi family businesses is 33. All these companies were contacted. However, 15 responded and 12 agreed to provide information. </w:t>
      </w:r>
      <w:r w:rsidR="00B41AA8" w:rsidRPr="001A2FDF">
        <w:rPr>
          <w:rFonts w:ascii="Times New Roman" w:hAnsi="Times New Roman" w:cs="Times New Roman"/>
          <w:bCs/>
          <w:sz w:val="24"/>
          <w:szCs w:val="24"/>
        </w:rPr>
        <w:t>The following table identifies the sample selection method used.</w:t>
      </w:r>
    </w:p>
    <w:p w14:paraId="4A26854A" w14:textId="07F11152" w:rsidR="004C50B6" w:rsidRPr="001A2FDF" w:rsidRDefault="004C50B6" w:rsidP="00992DED">
      <w:pPr>
        <w:spacing w:after="0" w:line="240" w:lineRule="auto"/>
        <w:rPr>
          <w:rFonts w:ascii="Times New Roman" w:hAnsi="Times New Roman" w:cs="Times New Roman"/>
          <w:bCs/>
          <w:sz w:val="24"/>
          <w:szCs w:val="24"/>
        </w:rPr>
      </w:pPr>
    </w:p>
    <w:p w14:paraId="46322A44" w14:textId="6B9E18EB" w:rsidR="00530362" w:rsidRPr="001A2FDF" w:rsidRDefault="00530362" w:rsidP="00992DED">
      <w:pPr>
        <w:spacing w:after="0" w:line="240" w:lineRule="auto"/>
        <w:rPr>
          <w:rFonts w:ascii="Times New Roman" w:hAnsi="Times New Roman" w:cs="Times New Roman"/>
          <w:bCs/>
          <w:sz w:val="20"/>
          <w:szCs w:val="24"/>
        </w:rPr>
      </w:pPr>
      <w:r w:rsidRPr="001A2FDF">
        <w:rPr>
          <w:rFonts w:ascii="Times New Roman" w:hAnsi="Times New Roman" w:cs="Times New Roman"/>
          <w:bCs/>
          <w:sz w:val="20"/>
          <w:szCs w:val="24"/>
        </w:rPr>
        <w:t>Table 3 - Sampling</w:t>
      </w:r>
    </w:p>
    <w:tbl>
      <w:tblPr>
        <w:tblStyle w:val="TableGrid"/>
        <w:tblW w:w="0" w:type="auto"/>
        <w:tblInd w:w="85" w:type="dxa"/>
        <w:tblLook w:val="04A0" w:firstRow="1" w:lastRow="0" w:firstColumn="1" w:lastColumn="0" w:noHBand="0" w:noVBand="1"/>
      </w:tblPr>
      <w:tblGrid>
        <w:gridCol w:w="1800"/>
        <w:gridCol w:w="3099"/>
        <w:gridCol w:w="1581"/>
        <w:gridCol w:w="2811"/>
      </w:tblGrid>
      <w:tr w:rsidR="00275786" w:rsidRPr="001A2FDF" w14:paraId="6E5B1078" w14:textId="77777777" w:rsidTr="00D424E2">
        <w:tc>
          <w:tcPr>
            <w:tcW w:w="1800" w:type="dxa"/>
          </w:tcPr>
          <w:p w14:paraId="0D38A8CD" w14:textId="77777777" w:rsidR="00275786" w:rsidRPr="001A2FDF" w:rsidRDefault="00275786" w:rsidP="00992DED">
            <w:pPr>
              <w:rPr>
                <w:rFonts w:ascii="Times New Roman" w:hAnsi="Times New Roman" w:cs="Times New Roman"/>
                <w:bCs/>
                <w:sz w:val="20"/>
                <w:szCs w:val="20"/>
              </w:rPr>
            </w:pPr>
          </w:p>
        </w:tc>
        <w:tc>
          <w:tcPr>
            <w:tcW w:w="3099" w:type="dxa"/>
          </w:tcPr>
          <w:p w14:paraId="4A95FDF7" w14:textId="62AFCC2C" w:rsidR="00275786" w:rsidRPr="001A2FDF" w:rsidRDefault="00275786" w:rsidP="00992DED">
            <w:pPr>
              <w:rPr>
                <w:rFonts w:ascii="Times New Roman" w:hAnsi="Times New Roman" w:cs="Times New Roman"/>
                <w:bCs/>
                <w:sz w:val="20"/>
                <w:szCs w:val="20"/>
              </w:rPr>
            </w:pPr>
            <w:r w:rsidRPr="001A2FDF">
              <w:rPr>
                <w:rFonts w:ascii="Times New Roman" w:hAnsi="Times New Roman" w:cs="Times New Roman"/>
                <w:bCs/>
                <w:sz w:val="20"/>
                <w:szCs w:val="20"/>
              </w:rPr>
              <w:t>Number of Saudi family businesses among largest 100 in Middle East</w:t>
            </w:r>
          </w:p>
        </w:tc>
        <w:tc>
          <w:tcPr>
            <w:tcW w:w="1581" w:type="dxa"/>
          </w:tcPr>
          <w:p w14:paraId="773CCDFC" w14:textId="49CE79D3" w:rsidR="00275786" w:rsidRPr="001A2FDF" w:rsidRDefault="00275786" w:rsidP="00992DED">
            <w:pPr>
              <w:rPr>
                <w:rFonts w:ascii="Times New Roman" w:hAnsi="Times New Roman" w:cs="Times New Roman"/>
                <w:bCs/>
                <w:sz w:val="20"/>
                <w:szCs w:val="20"/>
              </w:rPr>
            </w:pPr>
            <w:r w:rsidRPr="001A2FDF">
              <w:rPr>
                <w:rFonts w:ascii="Times New Roman" w:hAnsi="Times New Roman" w:cs="Times New Roman"/>
                <w:bCs/>
                <w:sz w:val="20"/>
                <w:szCs w:val="20"/>
              </w:rPr>
              <w:t>Number of companies responded</w:t>
            </w:r>
          </w:p>
        </w:tc>
        <w:tc>
          <w:tcPr>
            <w:tcW w:w="2811" w:type="dxa"/>
          </w:tcPr>
          <w:p w14:paraId="72B733E8" w14:textId="00E0A2C7" w:rsidR="00275786" w:rsidRPr="001A2FDF" w:rsidRDefault="00275786" w:rsidP="00992DED">
            <w:pPr>
              <w:rPr>
                <w:rFonts w:ascii="Times New Roman" w:hAnsi="Times New Roman" w:cs="Times New Roman"/>
                <w:bCs/>
                <w:sz w:val="20"/>
                <w:szCs w:val="20"/>
              </w:rPr>
            </w:pPr>
            <w:r w:rsidRPr="001A2FDF">
              <w:rPr>
                <w:rFonts w:ascii="Times New Roman" w:hAnsi="Times New Roman" w:cs="Times New Roman"/>
                <w:bCs/>
                <w:sz w:val="20"/>
                <w:szCs w:val="20"/>
              </w:rPr>
              <w:t xml:space="preserve">Number of companies </w:t>
            </w:r>
            <w:r w:rsidR="004C50B6" w:rsidRPr="001A2FDF">
              <w:rPr>
                <w:rFonts w:ascii="Times New Roman" w:hAnsi="Times New Roman" w:cs="Times New Roman"/>
                <w:bCs/>
                <w:sz w:val="20"/>
                <w:szCs w:val="20"/>
              </w:rPr>
              <w:t>picked randomly</w:t>
            </w:r>
            <w:r w:rsidRPr="001A2FDF">
              <w:rPr>
                <w:rFonts w:ascii="Times New Roman" w:hAnsi="Times New Roman" w:cs="Times New Roman"/>
                <w:bCs/>
                <w:sz w:val="20"/>
                <w:szCs w:val="20"/>
              </w:rPr>
              <w:t xml:space="preserve"> to participate in our study </w:t>
            </w:r>
          </w:p>
        </w:tc>
      </w:tr>
      <w:tr w:rsidR="00275786" w:rsidRPr="001A2FDF" w14:paraId="22E5DEDD" w14:textId="77777777" w:rsidTr="00D424E2">
        <w:tc>
          <w:tcPr>
            <w:tcW w:w="1800" w:type="dxa"/>
          </w:tcPr>
          <w:p w14:paraId="7A62972D" w14:textId="234D2E3B" w:rsidR="00275786" w:rsidRPr="001A2FDF" w:rsidRDefault="00275786" w:rsidP="00992DED">
            <w:pPr>
              <w:rPr>
                <w:rFonts w:ascii="Times New Roman" w:hAnsi="Times New Roman" w:cs="Times New Roman"/>
                <w:bCs/>
                <w:sz w:val="20"/>
                <w:szCs w:val="20"/>
              </w:rPr>
            </w:pPr>
            <w:r w:rsidRPr="001A2FDF">
              <w:rPr>
                <w:rFonts w:ascii="Times New Roman" w:hAnsi="Times New Roman" w:cs="Times New Roman"/>
                <w:bCs/>
                <w:sz w:val="20"/>
                <w:szCs w:val="20"/>
              </w:rPr>
              <w:t>Numbers</w:t>
            </w:r>
          </w:p>
        </w:tc>
        <w:tc>
          <w:tcPr>
            <w:tcW w:w="3099" w:type="dxa"/>
          </w:tcPr>
          <w:p w14:paraId="3693BD43" w14:textId="49DF795E" w:rsidR="00275786" w:rsidRPr="001A2FDF" w:rsidRDefault="00275786" w:rsidP="00992DED">
            <w:pPr>
              <w:rPr>
                <w:rFonts w:ascii="Times New Roman" w:hAnsi="Times New Roman" w:cs="Times New Roman"/>
                <w:bCs/>
                <w:sz w:val="20"/>
                <w:szCs w:val="20"/>
              </w:rPr>
            </w:pPr>
            <w:r w:rsidRPr="001A2FDF">
              <w:rPr>
                <w:rFonts w:ascii="Times New Roman" w:hAnsi="Times New Roman" w:cs="Times New Roman"/>
                <w:bCs/>
                <w:sz w:val="20"/>
                <w:szCs w:val="20"/>
              </w:rPr>
              <w:t>33</w:t>
            </w:r>
          </w:p>
        </w:tc>
        <w:tc>
          <w:tcPr>
            <w:tcW w:w="1581" w:type="dxa"/>
          </w:tcPr>
          <w:p w14:paraId="5CD07BF2" w14:textId="0DAB7CB6" w:rsidR="00275786" w:rsidRPr="001A2FDF" w:rsidRDefault="004C50B6" w:rsidP="00992DED">
            <w:pPr>
              <w:rPr>
                <w:rFonts w:ascii="Times New Roman" w:hAnsi="Times New Roman" w:cs="Times New Roman"/>
                <w:bCs/>
                <w:sz w:val="20"/>
                <w:szCs w:val="20"/>
              </w:rPr>
            </w:pPr>
            <w:r w:rsidRPr="001A2FDF">
              <w:rPr>
                <w:rFonts w:ascii="Times New Roman" w:hAnsi="Times New Roman" w:cs="Times New Roman"/>
                <w:bCs/>
                <w:sz w:val="20"/>
                <w:szCs w:val="20"/>
              </w:rPr>
              <w:t>25</w:t>
            </w:r>
          </w:p>
        </w:tc>
        <w:tc>
          <w:tcPr>
            <w:tcW w:w="2811" w:type="dxa"/>
          </w:tcPr>
          <w:p w14:paraId="452FCD21" w14:textId="209875E3" w:rsidR="00275786" w:rsidRPr="001A2FDF" w:rsidRDefault="00275786" w:rsidP="00992DED">
            <w:pPr>
              <w:rPr>
                <w:rFonts w:ascii="Times New Roman" w:hAnsi="Times New Roman" w:cs="Times New Roman"/>
                <w:bCs/>
                <w:sz w:val="20"/>
                <w:szCs w:val="20"/>
              </w:rPr>
            </w:pPr>
            <w:r w:rsidRPr="001A2FDF">
              <w:rPr>
                <w:rFonts w:ascii="Times New Roman" w:hAnsi="Times New Roman" w:cs="Times New Roman"/>
                <w:bCs/>
                <w:sz w:val="20"/>
                <w:szCs w:val="20"/>
              </w:rPr>
              <w:t>12</w:t>
            </w:r>
          </w:p>
        </w:tc>
      </w:tr>
      <w:tr w:rsidR="00275786" w:rsidRPr="001A2FDF" w14:paraId="38AEBBC9" w14:textId="77777777" w:rsidTr="00D424E2">
        <w:tc>
          <w:tcPr>
            <w:tcW w:w="1800" w:type="dxa"/>
          </w:tcPr>
          <w:p w14:paraId="6A9ED9CC" w14:textId="5278E4AB" w:rsidR="00275786" w:rsidRPr="001A2FDF" w:rsidRDefault="00275786" w:rsidP="00992DED">
            <w:pPr>
              <w:rPr>
                <w:rFonts w:ascii="Times New Roman" w:hAnsi="Times New Roman" w:cs="Times New Roman"/>
                <w:bCs/>
                <w:sz w:val="20"/>
                <w:szCs w:val="20"/>
              </w:rPr>
            </w:pPr>
            <w:r w:rsidRPr="001A2FDF">
              <w:rPr>
                <w:rFonts w:ascii="Times New Roman" w:hAnsi="Times New Roman" w:cs="Times New Roman"/>
                <w:bCs/>
                <w:sz w:val="20"/>
                <w:szCs w:val="20"/>
              </w:rPr>
              <w:t>Percentage</w:t>
            </w:r>
          </w:p>
        </w:tc>
        <w:tc>
          <w:tcPr>
            <w:tcW w:w="3099" w:type="dxa"/>
          </w:tcPr>
          <w:p w14:paraId="287770E8" w14:textId="342CAB63" w:rsidR="00275786" w:rsidRPr="001A2FDF" w:rsidRDefault="00275786" w:rsidP="00992DED">
            <w:pPr>
              <w:rPr>
                <w:rFonts w:ascii="Times New Roman" w:hAnsi="Times New Roman" w:cs="Times New Roman"/>
                <w:bCs/>
                <w:sz w:val="20"/>
                <w:szCs w:val="20"/>
              </w:rPr>
            </w:pPr>
            <w:r w:rsidRPr="001A2FDF">
              <w:rPr>
                <w:rFonts w:ascii="Times New Roman" w:hAnsi="Times New Roman" w:cs="Times New Roman"/>
                <w:bCs/>
                <w:sz w:val="20"/>
                <w:szCs w:val="20"/>
              </w:rPr>
              <w:t>33%</w:t>
            </w:r>
          </w:p>
        </w:tc>
        <w:tc>
          <w:tcPr>
            <w:tcW w:w="1581" w:type="dxa"/>
          </w:tcPr>
          <w:p w14:paraId="093340B6" w14:textId="5211CE59" w:rsidR="00275786" w:rsidRPr="001A2FDF" w:rsidRDefault="004C50B6" w:rsidP="00992DED">
            <w:pPr>
              <w:rPr>
                <w:rFonts w:ascii="Times New Roman" w:hAnsi="Times New Roman" w:cs="Times New Roman"/>
                <w:bCs/>
                <w:sz w:val="20"/>
                <w:szCs w:val="20"/>
              </w:rPr>
            </w:pPr>
            <w:r w:rsidRPr="001A2FDF">
              <w:rPr>
                <w:rFonts w:ascii="Times New Roman" w:hAnsi="Times New Roman" w:cs="Times New Roman"/>
                <w:bCs/>
                <w:sz w:val="20"/>
                <w:szCs w:val="20"/>
              </w:rPr>
              <w:t>76</w:t>
            </w:r>
          </w:p>
        </w:tc>
        <w:tc>
          <w:tcPr>
            <w:tcW w:w="2811" w:type="dxa"/>
          </w:tcPr>
          <w:p w14:paraId="0E464416" w14:textId="5DC451F3" w:rsidR="00275786" w:rsidRPr="001A2FDF" w:rsidRDefault="00275786" w:rsidP="00992DED">
            <w:pPr>
              <w:rPr>
                <w:rFonts w:ascii="Times New Roman" w:hAnsi="Times New Roman" w:cs="Times New Roman"/>
                <w:bCs/>
                <w:sz w:val="20"/>
                <w:szCs w:val="20"/>
              </w:rPr>
            </w:pPr>
            <w:r w:rsidRPr="001A2FDF">
              <w:rPr>
                <w:rFonts w:ascii="Times New Roman" w:hAnsi="Times New Roman" w:cs="Times New Roman"/>
                <w:bCs/>
                <w:sz w:val="20"/>
                <w:szCs w:val="20"/>
              </w:rPr>
              <w:t>36%</w:t>
            </w:r>
          </w:p>
        </w:tc>
      </w:tr>
    </w:tbl>
    <w:p w14:paraId="6B47F8A2" w14:textId="431A4FC5" w:rsidR="00B41AA8" w:rsidRPr="001A2FDF" w:rsidRDefault="00B41AA8" w:rsidP="00992DED">
      <w:pPr>
        <w:spacing w:after="0" w:line="240" w:lineRule="auto"/>
        <w:rPr>
          <w:rFonts w:ascii="Times New Roman" w:hAnsi="Times New Roman" w:cs="Times New Roman"/>
          <w:bCs/>
          <w:sz w:val="24"/>
          <w:szCs w:val="24"/>
        </w:rPr>
      </w:pPr>
    </w:p>
    <w:p w14:paraId="7A1EE3D3" w14:textId="5CC3AB26" w:rsidR="00F25C98" w:rsidRPr="001A2FDF" w:rsidRDefault="004C50B6" w:rsidP="009C106F">
      <w:pPr>
        <w:spacing w:after="0" w:line="240" w:lineRule="auto"/>
        <w:rPr>
          <w:rFonts w:ascii="Times New Roman" w:hAnsi="Times New Roman" w:cs="Times New Roman"/>
          <w:bCs/>
          <w:sz w:val="24"/>
          <w:szCs w:val="24"/>
        </w:rPr>
      </w:pPr>
      <w:r w:rsidRPr="001A2FDF">
        <w:rPr>
          <w:rFonts w:ascii="Times New Roman" w:hAnsi="Times New Roman" w:cs="Times New Roman"/>
          <w:bCs/>
          <w:sz w:val="24"/>
          <w:szCs w:val="24"/>
        </w:rPr>
        <w:t xml:space="preserve">Telephone </w:t>
      </w:r>
      <w:r w:rsidR="00F25C98" w:rsidRPr="001A2FDF">
        <w:rPr>
          <w:rFonts w:ascii="Times New Roman" w:hAnsi="Times New Roman" w:cs="Times New Roman"/>
          <w:bCs/>
          <w:sz w:val="24"/>
          <w:szCs w:val="24"/>
        </w:rPr>
        <w:t xml:space="preserve">interviews were conducted and the literature on qualitative research is ripe with works such as </w:t>
      </w:r>
      <w:r w:rsidR="009C106F" w:rsidRPr="001A2FDF">
        <w:rPr>
          <w:rFonts w:ascii="Times New Roman" w:hAnsi="Times New Roman" w:cs="Times New Roman"/>
          <w:bCs/>
          <w:sz w:val="24"/>
          <w:szCs w:val="24"/>
        </w:rPr>
        <w:t xml:space="preserve">King and Horrocks, 2010, Sapir 1947; Burr 1995; Mikene 2013; Patton, 2002; Creswell, 2009; Billing 1987; Weiss, 1994; Nielsen 2007; </w:t>
      </w:r>
      <w:r w:rsidR="00F25C98" w:rsidRPr="001A2FDF">
        <w:rPr>
          <w:rFonts w:ascii="Times New Roman" w:hAnsi="Times New Roman" w:cs="Times New Roman"/>
          <w:bCs/>
          <w:sz w:val="24"/>
          <w:szCs w:val="24"/>
        </w:rPr>
        <w:t xml:space="preserve">Corbon and Morse 2003; Chan et. al. 2013; </w:t>
      </w:r>
      <w:r w:rsidR="009C106F" w:rsidRPr="001A2FDF">
        <w:rPr>
          <w:rFonts w:ascii="Times New Roman" w:hAnsi="Times New Roman" w:cs="Times New Roman"/>
          <w:bCs/>
          <w:sz w:val="24"/>
          <w:szCs w:val="24"/>
        </w:rPr>
        <w:t xml:space="preserve">Talmy 2010. These scholars </w:t>
      </w:r>
      <w:r w:rsidR="00F25C98" w:rsidRPr="001A2FDF">
        <w:rPr>
          <w:rFonts w:ascii="Times New Roman" w:hAnsi="Times New Roman" w:cs="Times New Roman"/>
          <w:bCs/>
          <w:sz w:val="24"/>
          <w:szCs w:val="24"/>
        </w:rPr>
        <w:t xml:space="preserve">discuss the importance and role of interviews from different perspectives including their ability to explore a phenomenon in detail and in depth. </w:t>
      </w:r>
    </w:p>
    <w:p w14:paraId="1CAF4608" w14:textId="41370CDE" w:rsidR="00227EEC" w:rsidRPr="001A2FDF" w:rsidRDefault="00227EEC" w:rsidP="009C106F">
      <w:pPr>
        <w:spacing w:after="0" w:line="240" w:lineRule="auto"/>
        <w:rPr>
          <w:rFonts w:ascii="Times New Roman" w:hAnsi="Times New Roman" w:cs="Times New Roman"/>
          <w:bCs/>
          <w:color w:val="000000" w:themeColor="text1"/>
          <w:sz w:val="24"/>
          <w:szCs w:val="24"/>
        </w:rPr>
      </w:pPr>
    </w:p>
    <w:p w14:paraId="4D9A7F82" w14:textId="39882A36" w:rsidR="0029575E" w:rsidRPr="001A2FDF" w:rsidRDefault="00723EE5" w:rsidP="00C448E1">
      <w:pPr>
        <w:spacing w:after="0" w:line="240" w:lineRule="auto"/>
        <w:rPr>
          <w:rFonts w:ascii="Times New Roman" w:hAnsi="Times New Roman" w:cs="Times New Roman"/>
          <w:bCs/>
          <w:color w:val="000000" w:themeColor="text1"/>
          <w:sz w:val="24"/>
          <w:szCs w:val="24"/>
          <w:lang w:val="en-GB"/>
        </w:rPr>
      </w:pPr>
      <w:r w:rsidRPr="001A2FDF">
        <w:rPr>
          <w:rFonts w:ascii="Times New Roman" w:hAnsi="Times New Roman" w:cs="Times New Roman"/>
          <w:bCs/>
          <w:color w:val="000000" w:themeColor="text1"/>
          <w:sz w:val="24"/>
          <w:szCs w:val="24"/>
        </w:rPr>
        <w:t xml:space="preserve">Personal interviews were conducted in this research with the representatives / employees of the family businesses. In all requests for interviews were sent to 37 family businesses known to researcher and his circle of associates. Twelve granted interviews and it took 16 months of work to realize the interviews starting October 2016 to April 2018. The context of study had been family businesses in Saudi Arabia. The reason for this was that these companies were accessible. On the basis of the gaps and potential research areas identified, the </w:t>
      </w:r>
      <w:r w:rsidR="00530362" w:rsidRPr="001A2FDF">
        <w:rPr>
          <w:rFonts w:ascii="Times New Roman" w:hAnsi="Times New Roman" w:cs="Times New Roman"/>
          <w:bCs/>
          <w:color w:val="000000" w:themeColor="text1"/>
          <w:sz w:val="24"/>
          <w:szCs w:val="24"/>
        </w:rPr>
        <w:t>open-ended</w:t>
      </w:r>
      <w:r w:rsidRPr="001A2FDF">
        <w:rPr>
          <w:rFonts w:ascii="Times New Roman" w:hAnsi="Times New Roman" w:cs="Times New Roman"/>
          <w:bCs/>
          <w:color w:val="000000" w:themeColor="text1"/>
          <w:sz w:val="24"/>
          <w:szCs w:val="24"/>
        </w:rPr>
        <w:t xml:space="preserve"> questionnaire was developed with 31 questions. </w:t>
      </w:r>
      <w:r w:rsidRPr="001A2FDF">
        <w:rPr>
          <w:rFonts w:ascii="Times New Roman" w:hAnsi="Times New Roman" w:cs="Times New Roman"/>
          <w:bCs/>
          <w:color w:val="000000" w:themeColor="text1"/>
          <w:sz w:val="24"/>
          <w:szCs w:val="24"/>
          <w:lang w:val="en-GB"/>
        </w:rPr>
        <w:t>The dependability in the study was assured by developing a questionnaire and asking the same questions from each responded the contextual ascertainment and gaining dependability.</w:t>
      </w:r>
      <w:r w:rsidR="00C448E1" w:rsidRPr="001A2FDF">
        <w:rPr>
          <w:rFonts w:ascii="Times New Roman" w:hAnsi="Times New Roman" w:cs="Times New Roman"/>
          <w:bCs/>
          <w:color w:val="000000" w:themeColor="text1"/>
          <w:sz w:val="24"/>
          <w:szCs w:val="24"/>
          <w:lang w:val="en-GB"/>
        </w:rPr>
        <w:t xml:space="preserve"> </w:t>
      </w:r>
      <w:r w:rsidR="00AE1ECC" w:rsidRPr="001A2FDF">
        <w:rPr>
          <w:rFonts w:ascii="Times New Roman" w:hAnsi="Times New Roman" w:cs="Times New Roman"/>
          <w:bCs/>
          <w:color w:val="000000" w:themeColor="text1"/>
          <w:sz w:val="24"/>
          <w:szCs w:val="24"/>
          <w:lang w:val="en-GB"/>
        </w:rPr>
        <w:t>The interviews conducted in this research take ‘an action</w:t>
      </w:r>
      <w:r w:rsidR="00530362" w:rsidRPr="001A2FDF">
        <w:rPr>
          <w:rFonts w:ascii="Times New Roman" w:hAnsi="Times New Roman" w:cs="Times New Roman"/>
          <w:bCs/>
          <w:color w:val="000000" w:themeColor="text1"/>
          <w:sz w:val="24"/>
          <w:szCs w:val="24"/>
          <w:lang w:val="en-GB"/>
        </w:rPr>
        <w:t>-</w:t>
      </w:r>
      <w:r w:rsidR="00AE1ECC" w:rsidRPr="001A2FDF">
        <w:rPr>
          <w:rFonts w:ascii="Times New Roman" w:hAnsi="Times New Roman" w:cs="Times New Roman"/>
          <w:bCs/>
          <w:color w:val="000000" w:themeColor="text1"/>
          <w:sz w:val="24"/>
          <w:szCs w:val="24"/>
          <w:lang w:val="en-GB"/>
        </w:rPr>
        <w:t xml:space="preserve">oriented position’ where these interviews are viewed as an action context and the focus is on insights secured from experts/family members of the business. </w:t>
      </w:r>
    </w:p>
    <w:p w14:paraId="498FCD34" w14:textId="77777777" w:rsidR="00C448E1" w:rsidRPr="001A2FDF" w:rsidRDefault="00C448E1" w:rsidP="00C448E1">
      <w:pPr>
        <w:spacing w:after="0" w:line="240" w:lineRule="auto"/>
        <w:rPr>
          <w:rFonts w:ascii="Times New Roman" w:hAnsi="Times New Roman" w:cs="Times New Roman"/>
          <w:b/>
          <w:sz w:val="24"/>
          <w:szCs w:val="24"/>
        </w:rPr>
      </w:pPr>
    </w:p>
    <w:p w14:paraId="4E3B6CA0" w14:textId="20D8C507" w:rsidR="001B7343" w:rsidRPr="001A2FDF" w:rsidRDefault="00C72898" w:rsidP="005D2002">
      <w:pPr>
        <w:spacing w:after="0" w:line="240" w:lineRule="auto"/>
        <w:ind w:left="708"/>
        <w:rPr>
          <w:rFonts w:ascii="Times New Roman" w:hAnsi="Times New Roman" w:cs="Times New Roman"/>
          <w:b/>
          <w:sz w:val="24"/>
          <w:szCs w:val="24"/>
        </w:rPr>
      </w:pPr>
      <w:r w:rsidRPr="001A2FDF">
        <w:rPr>
          <w:rFonts w:ascii="Times New Roman" w:hAnsi="Times New Roman" w:cs="Times New Roman"/>
          <w:b/>
          <w:sz w:val="24"/>
          <w:szCs w:val="24"/>
        </w:rPr>
        <w:t xml:space="preserve">3.1 </w:t>
      </w:r>
      <w:r w:rsidR="001B7343" w:rsidRPr="001A2FDF">
        <w:rPr>
          <w:rFonts w:ascii="Times New Roman" w:hAnsi="Times New Roman" w:cs="Times New Roman"/>
          <w:b/>
          <w:sz w:val="24"/>
          <w:szCs w:val="24"/>
        </w:rPr>
        <w:t>Profiles of researched companies</w:t>
      </w:r>
    </w:p>
    <w:p w14:paraId="58C31E93" w14:textId="77777777" w:rsidR="001B7343" w:rsidRPr="001A2FDF" w:rsidRDefault="001B7343" w:rsidP="001B7343">
      <w:pPr>
        <w:spacing w:after="0" w:line="240" w:lineRule="auto"/>
        <w:rPr>
          <w:rFonts w:ascii="Times New Roman" w:hAnsi="Times New Roman" w:cs="Times New Roman"/>
          <w:b/>
          <w:sz w:val="24"/>
          <w:szCs w:val="24"/>
        </w:rPr>
      </w:pPr>
    </w:p>
    <w:p w14:paraId="5078CF2F" w14:textId="5E0A93CE" w:rsidR="001B7343" w:rsidRPr="001A2FDF" w:rsidRDefault="00503907" w:rsidP="00503907">
      <w:pPr>
        <w:spacing w:after="0" w:line="240" w:lineRule="auto"/>
        <w:rPr>
          <w:rFonts w:ascii="Times New Roman" w:hAnsi="Times New Roman" w:cs="Times New Roman"/>
          <w:bCs/>
          <w:sz w:val="24"/>
          <w:szCs w:val="24"/>
        </w:rPr>
      </w:pPr>
      <w:r w:rsidRPr="001A2FDF">
        <w:rPr>
          <w:rFonts w:ascii="Times New Roman" w:hAnsi="Times New Roman" w:cs="Times New Roman"/>
          <w:bCs/>
          <w:sz w:val="24"/>
          <w:szCs w:val="24"/>
        </w:rPr>
        <w:t>The businesses selected belong to diverse sectors and these are listed among top 100 Saudi businesses. The table below provides a brief profile of these companies.</w:t>
      </w:r>
    </w:p>
    <w:p w14:paraId="4D8AB9E6" w14:textId="2B2ED43A" w:rsidR="00503907" w:rsidRPr="001A2FDF" w:rsidRDefault="00503907" w:rsidP="00503907">
      <w:pPr>
        <w:spacing w:after="0" w:line="240" w:lineRule="auto"/>
        <w:rPr>
          <w:rFonts w:ascii="Times New Roman" w:hAnsi="Times New Roman" w:cs="Times New Roman"/>
          <w:b/>
        </w:rPr>
      </w:pPr>
    </w:p>
    <w:p w14:paraId="56D52B36" w14:textId="41C8FB95" w:rsidR="00503907" w:rsidRPr="001A2FDF" w:rsidRDefault="00530362" w:rsidP="00232CBE">
      <w:pPr>
        <w:spacing w:after="0" w:line="240" w:lineRule="auto"/>
        <w:rPr>
          <w:rFonts w:ascii="Times New Roman" w:hAnsi="Times New Roman" w:cs="Times New Roman"/>
          <w:sz w:val="20"/>
          <w:szCs w:val="20"/>
        </w:rPr>
      </w:pPr>
      <w:r w:rsidRPr="001A2FDF">
        <w:rPr>
          <w:rFonts w:ascii="Times New Roman" w:hAnsi="Times New Roman" w:cs="Times New Roman"/>
          <w:sz w:val="20"/>
          <w:szCs w:val="20"/>
        </w:rPr>
        <w:t>Table 4 – Profile of Researched companies</w:t>
      </w:r>
    </w:p>
    <w:tbl>
      <w:tblPr>
        <w:tblStyle w:val="TableGrid1"/>
        <w:tblW w:w="8095" w:type="dxa"/>
        <w:jc w:val="center"/>
        <w:tblLook w:val="04A0" w:firstRow="1" w:lastRow="0" w:firstColumn="1" w:lastColumn="0" w:noHBand="0" w:noVBand="1"/>
      </w:tblPr>
      <w:tblGrid>
        <w:gridCol w:w="3325"/>
        <w:gridCol w:w="2520"/>
        <w:gridCol w:w="2250"/>
      </w:tblGrid>
      <w:tr w:rsidR="00232CBE" w:rsidRPr="00232CBE" w14:paraId="3120943B" w14:textId="77777777" w:rsidTr="00232CBE">
        <w:trPr>
          <w:jc w:val="center"/>
        </w:trPr>
        <w:tc>
          <w:tcPr>
            <w:tcW w:w="3325" w:type="dxa"/>
            <w:vAlign w:val="center"/>
          </w:tcPr>
          <w:p w14:paraId="24CA0DE4" w14:textId="77777777" w:rsidR="00232CBE" w:rsidRPr="00232CBE" w:rsidRDefault="00232CBE" w:rsidP="00232CBE">
            <w:pPr>
              <w:rPr>
                <w:rFonts w:ascii="Times New Roman" w:hAnsi="Times New Roman" w:cs="Times New Roman"/>
                <w:b/>
                <w:sz w:val="24"/>
                <w:szCs w:val="24"/>
              </w:rPr>
            </w:pPr>
            <w:r w:rsidRPr="00232CBE">
              <w:rPr>
                <w:rFonts w:ascii="Times New Roman" w:hAnsi="Times New Roman" w:cs="Times New Roman"/>
                <w:b/>
                <w:sz w:val="24"/>
                <w:szCs w:val="24"/>
              </w:rPr>
              <w:t>Company Name</w:t>
            </w:r>
          </w:p>
        </w:tc>
        <w:tc>
          <w:tcPr>
            <w:tcW w:w="2520" w:type="dxa"/>
            <w:vAlign w:val="center"/>
          </w:tcPr>
          <w:p w14:paraId="7683BCEA" w14:textId="77777777" w:rsidR="00232CBE" w:rsidRPr="00232CBE" w:rsidRDefault="00232CBE" w:rsidP="00232CBE">
            <w:pPr>
              <w:rPr>
                <w:rFonts w:ascii="Times New Roman" w:hAnsi="Times New Roman" w:cs="Times New Roman"/>
                <w:b/>
                <w:sz w:val="24"/>
                <w:szCs w:val="24"/>
              </w:rPr>
            </w:pPr>
            <w:r w:rsidRPr="00232CBE">
              <w:rPr>
                <w:rFonts w:ascii="Times New Roman" w:hAnsi="Times New Roman" w:cs="Times New Roman"/>
                <w:b/>
                <w:sz w:val="24"/>
                <w:szCs w:val="24"/>
              </w:rPr>
              <w:t>Products and Services</w:t>
            </w:r>
          </w:p>
        </w:tc>
        <w:tc>
          <w:tcPr>
            <w:tcW w:w="2250" w:type="dxa"/>
            <w:vAlign w:val="center"/>
          </w:tcPr>
          <w:p w14:paraId="36F35C16" w14:textId="77777777" w:rsidR="00232CBE" w:rsidRPr="00232CBE" w:rsidRDefault="00232CBE" w:rsidP="00232CBE">
            <w:pPr>
              <w:rPr>
                <w:rFonts w:ascii="Times New Roman" w:hAnsi="Times New Roman" w:cs="Times New Roman"/>
                <w:b/>
                <w:sz w:val="24"/>
                <w:szCs w:val="24"/>
              </w:rPr>
            </w:pPr>
            <w:r w:rsidRPr="00232CBE">
              <w:rPr>
                <w:rFonts w:ascii="Times New Roman" w:hAnsi="Times New Roman" w:cs="Times New Roman"/>
                <w:b/>
                <w:sz w:val="24"/>
                <w:szCs w:val="24"/>
              </w:rPr>
              <w:t>Date of Establishment</w:t>
            </w:r>
          </w:p>
        </w:tc>
      </w:tr>
      <w:tr w:rsidR="00232CBE" w:rsidRPr="00232CBE" w14:paraId="47D2FC66" w14:textId="77777777" w:rsidTr="00232CBE">
        <w:trPr>
          <w:jc w:val="center"/>
        </w:trPr>
        <w:tc>
          <w:tcPr>
            <w:tcW w:w="3325" w:type="dxa"/>
          </w:tcPr>
          <w:p w14:paraId="49E365E9"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lastRenderedPageBreak/>
              <w:t>Trans Desert Transport Company</w:t>
            </w:r>
          </w:p>
        </w:tc>
        <w:tc>
          <w:tcPr>
            <w:tcW w:w="2520" w:type="dxa"/>
          </w:tcPr>
          <w:p w14:paraId="33C98A9D"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Logistics</w:t>
            </w:r>
          </w:p>
        </w:tc>
        <w:tc>
          <w:tcPr>
            <w:tcW w:w="2250" w:type="dxa"/>
          </w:tcPr>
          <w:p w14:paraId="55D7833F"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1976</w:t>
            </w:r>
          </w:p>
        </w:tc>
      </w:tr>
      <w:tr w:rsidR="00232CBE" w:rsidRPr="00232CBE" w14:paraId="583BECE9" w14:textId="77777777" w:rsidTr="00232CBE">
        <w:trPr>
          <w:jc w:val="center"/>
        </w:trPr>
        <w:tc>
          <w:tcPr>
            <w:tcW w:w="3325" w:type="dxa"/>
          </w:tcPr>
          <w:p w14:paraId="0429C035"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Coca Cola Bottling</w:t>
            </w:r>
          </w:p>
        </w:tc>
        <w:tc>
          <w:tcPr>
            <w:tcW w:w="2520" w:type="dxa"/>
          </w:tcPr>
          <w:p w14:paraId="50BF5AFD"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Drinks</w:t>
            </w:r>
          </w:p>
        </w:tc>
        <w:tc>
          <w:tcPr>
            <w:tcW w:w="2250" w:type="dxa"/>
          </w:tcPr>
          <w:p w14:paraId="58127C6B"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1993</w:t>
            </w:r>
          </w:p>
        </w:tc>
      </w:tr>
      <w:tr w:rsidR="00232CBE" w:rsidRPr="00232CBE" w14:paraId="68F93A6D" w14:textId="77777777" w:rsidTr="00232CBE">
        <w:trPr>
          <w:jc w:val="center"/>
        </w:trPr>
        <w:tc>
          <w:tcPr>
            <w:tcW w:w="3325" w:type="dxa"/>
          </w:tcPr>
          <w:p w14:paraId="0DFC90E5"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Nestle Water</w:t>
            </w:r>
          </w:p>
        </w:tc>
        <w:tc>
          <w:tcPr>
            <w:tcW w:w="2520" w:type="dxa"/>
          </w:tcPr>
          <w:p w14:paraId="2D4F6A66"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Water</w:t>
            </w:r>
          </w:p>
        </w:tc>
        <w:tc>
          <w:tcPr>
            <w:tcW w:w="2250" w:type="dxa"/>
          </w:tcPr>
          <w:p w14:paraId="5AB1904A"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2001</w:t>
            </w:r>
          </w:p>
        </w:tc>
      </w:tr>
      <w:tr w:rsidR="00232CBE" w:rsidRPr="00232CBE" w14:paraId="3BB5E9BD" w14:textId="77777777" w:rsidTr="00232CBE">
        <w:trPr>
          <w:jc w:val="center"/>
        </w:trPr>
        <w:tc>
          <w:tcPr>
            <w:tcW w:w="3325" w:type="dxa"/>
          </w:tcPr>
          <w:p w14:paraId="3C4355BE"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Kadi and Ramadi</w:t>
            </w:r>
          </w:p>
        </w:tc>
        <w:tc>
          <w:tcPr>
            <w:tcW w:w="2520" w:type="dxa"/>
          </w:tcPr>
          <w:p w14:paraId="7E3D344F"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 xml:space="preserve">Children books </w:t>
            </w:r>
          </w:p>
        </w:tc>
        <w:tc>
          <w:tcPr>
            <w:tcW w:w="2250" w:type="dxa"/>
          </w:tcPr>
          <w:p w14:paraId="0D0CB62F"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2006</w:t>
            </w:r>
          </w:p>
        </w:tc>
      </w:tr>
      <w:tr w:rsidR="00232CBE" w:rsidRPr="00232CBE" w14:paraId="2A3E29C2" w14:textId="77777777" w:rsidTr="00232CBE">
        <w:trPr>
          <w:jc w:val="center"/>
        </w:trPr>
        <w:tc>
          <w:tcPr>
            <w:tcW w:w="3325" w:type="dxa"/>
          </w:tcPr>
          <w:p w14:paraId="4CD4C822"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PepsiCo.</w:t>
            </w:r>
          </w:p>
        </w:tc>
        <w:tc>
          <w:tcPr>
            <w:tcW w:w="2520" w:type="dxa"/>
          </w:tcPr>
          <w:p w14:paraId="1A0E9D57"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Food &amp; Beverages</w:t>
            </w:r>
          </w:p>
        </w:tc>
        <w:tc>
          <w:tcPr>
            <w:tcW w:w="2250" w:type="dxa"/>
          </w:tcPr>
          <w:p w14:paraId="3DB6D60B"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1965</w:t>
            </w:r>
          </w:p>
        </w:tc>
      </w:tr>
      <w:tr w:rsidR="00232CBE" w:rsidRPr="00232CBE" w14:paraId="6D646D84" w14:textId="77777777" w:rsidTr="00232CBE">
        <w:trPr>
          <w:jc w:val="center"/>
        </w:trPr>
        <w:tc>
          <w:tcPr>
            <w:tcW w:w="3325" w:type="dxa"/>
          </w:tcPr>
          <w:p w14:paraId="2DD4AF13"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McDonalds</w:t>
            </w:r>
          </w:p>
        </w:tc>
        <w:tc>
          <w:tcPr>
            <w:tcW w:w="2520" w:type="dxa"/>
          </w:tcPr>
          <w:p w14:paraId="534D3D33"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Fast food</w:t>
            </w:r>
          </w:p>
        </w:tc>
        <w:tc>
          <w:tcPr>
            <w:tcW w:w="2250" w:type="dxa"/>
          </w:tcPr>
          <w:p w14:paraId="5531AA70"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1994</w:t>
            </w:r>
          </w:p>
        </w:tc>
      </w:tr>
      <w:tr w:rsidR="00232CBE" w:rsidRPr="00232CBE" w14:paraId="480E79F9" w14:textId="77777777" w:rsidTr="00232CBE">
        <w:trPr>
          <w:jc w:val="center"/>
        </w:trPr>
        <w:tc>
          <w:tcPr>
            <w:tcW w:w="3325" w:type="dxa"/>
          </w:tcPr>
          <w:p w14:paraId="40CA5132"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BinMahfouz</w:t>
            </w:r>
          </w:p>
        </w:tc>
        <w:tc>
          <w:tcPr>
            <w:tcW w:w="2520" w:type="dxa"/>
          </w:tcPr>
          <w:p w14:paraId="2C99C8E7"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 xml:space="preserve">Industrial </w:t>
            </w:r>
          </w:p>
        </w:tc>
        <w:tc>
          <w:tcPr>
            <w:tcW w:w="2250" w:type="dxa"/>
          </w:tcPr>
          <w:p w14:paraId="22BD0250"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1951</w:t>
            </w:r>
          </w:p>
        </w:tc>
      </w:tr>
      <w:tr w:rsidR="00232CBE" w:rsidRPr="00232CBE" w14:paraId="1CA6FD53" w14:textId="77777777" w:rsidTr="00232CBE">
        <w:trPr>
          <w:jc w:val="center"/>
        </w:trPr>
        <w:tc>
          <w:tcPr>
            <w:tcW w:w="3325" w:type="dxa"/>
          </w:tcPr>
          <w:p w14:paraId="6E6A2729"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Almarai</w:t>
            </w:r>
          </w:p>
        </w:tc>
        <w:tc>
          <w:tcPr>
            <w:tcW w:w="2520" w:type="dxa"/>
          </w:tcPr>
          <w:p w14:paraId="796D4AB3"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Food &amp; Beverages</w:t>
            </w:r>
          </w:p>
        </w:tc>
        <w:tc>
          <w:tcPr>
            <w:tcW w:w="2250" w:type="dxa"/>
          </w:tcPr>
          <w:p w14:paraId="70D7AA23"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1977</w:t>
            </w:r>
          </w:p>
        </w:tc>
      </w:tr>
      <w:tr w:rsidR="00232CBE" w:rsidRPr="00232CBE" w14:paraId="160E8A0C" w14:textId="77777777" w:rsidTr="00232CBE">
        <w:trPr>
          <w:jc w:val="center"/>
        </w:trPr>
        <w:tc>
          <w:tcPr>
            <w:tcW w:w="3325" w:type="dxa"/>
          </w:tcPr>
          <w:p w14:paraId="4D510F53"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Unilever</w:t>
            </w:r>
          </w:p>
        </w:tc>
        <w:tc>
          <w:tcPr>
            <w:tcW w:w="2520" w:type="dxa"/>
          </w:tcPr>
          <w:p w14:paraId="39C5C981"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Food &amp; Beverages</w:t>
            </w:r>
          </w:p>
        </w:tc>
        <w:tc>
          <w:tcPr>
            <w:tcW w:w="2250" w:type="dxa"/>
          </w:tcPr>
          <w:p w14:paraId="73D03858"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1929</w:t>
            </w:r>
          </w:p>
        </w:tc>
      </w:tr>
      <w:tr w:rsidR="00232CBE" w:rsidRPr="00232CBE" w14:paraId="5C3036D8" w14:textId="77777777" w:rsidTr="00232CBE">
        <w:trPr>
          <w:jc w:val="center"/>
        </w:trPr>
        <w:tc>
          <w:tcPr>
            <w:tcW w:w="3325" w:type="dxa"/>
          </w:tcPr>
          <w:p w14:paraId="46D2AE6C"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Albaik</w:t>
            </w:r>
          </w:p>
        </w:tc>
        <w:tc>
          <w:tcPr>
            <w:tcW w:w="2520" w:type="dxa"/>
          </w:tcPr>
          <w:p w14:paraId="1B7A4AB1"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Fast food</w:t>
            </w:r>
          </w:p>
        </w:tc>
        <w:tc>
          <w:tcPr>
            <w:tcW w:w="2250" w:type="dxa"/>
          </w:tcPr>
          <w:p w14:paraId="3D901987"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1974</w:t>
            </w:r>
          </w:p>
        </w:tc>
      </w:tr>
      <w:tr w:rsidR="00232CBE" w:rsidRPr="00232CBE" w14:paraId="1C71F91F" w14:textId="77777777" w:rsidTr="00232CBE">
        <w:trPr>
          <w:jc w:val="center"/>
        </w:trPr>
        <w:tc>
          <w:tcPr>
            <w:tcW w:w="3325" w:type="dxa"/>
          </w:tcPr>
          <w:p w14:paraId="40B4DE66"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Centrepoint</w:t>
            </w:r>
          </w:p>
        </w:tc>
        <w:tc>
          <w:tcPr>
            <w:tcW w:w="2520" w:type="dxa"/>
          </w:tcPr>
          <w:p w14:paraId="75C4D867"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Clothing and home décor</w:t>
            </w:r>
          </w:p>
        </w:tc>
        <w:tc>
          <w:tcPr>
            <w:tcW w:w="2250" w:type="dxa"/>
          </w:tcPr>
          <w:p w14:paraId="1BAED018"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2002</w:t>
            </w:r>
          </w:p>
        </w:tc>
      </w:tr>
      <w:tr w:rsidR="00232CBE" w:rsidRPr="00232CBE" w14:paraId="76A5EDF3" w14:textId="77777777" w:rsidTr="00232CBE">
        <w:trPr>
          <w:jc w:val="center"/>
        </w:trPr>
        <w:tc>
          <w:tcPr>
            <w:tcW w:w="3325" w:type="dxa"/>
          </w:tcPr>
          <w:p w14:paraId="5B6EC9EA" w14:textId="77777777" w:rsidR="00232CBE" w:rsidRPr="00232CBE" w:rsidRDefault="00232CBE" w:rsidP="00232CBE">
            <w:pPr>
              <w:rPr>
                <w:rFonts w:ascii="Times New Roman" w:hAnsi="Times New Roman" w:cs="Times New Roman"/>
                <w:sz w:val="24"/>
                <w:szCs w:val="24"/>
              </w:rPr>
            </w:pPr>
            <w:proofErr w:type="spellStart"/>
            <w:r w:rsidRPr="00232CBE">
              <w:rPr>
                <w:rFonts w:ascii="Times New Roman" w:hAnsi="Times New Roman" w:cs="Times New Roman"/>
                <w:sz w:val="24"/>
                <w:szCs w:val="24"/>
              </w:rPr>
              <w:t>Omnat</w:t>
            </w:r>
            <w:proofErr w:type="spellEnd"/>
          </w:p>
        </w:tc>
        <w:tc>
          <w:tcPr>
            <w:tcW w:w="2520" w:type="dxa"/>
          </w:tcPr>
          <w:p w14:paraId="444503ED"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Poultry products</w:t>
            </w:r>
          </w:p>
        </w:tc>
        <w:tc>
          <w:tcPr>
            <w:tcW w:w="2250" w:type="dxa"/>
          </w:tcPr>
          <w:p w14:paraId="26B486D9" w14:textId="77777777" w:rsidR="00232CBE" w:rsidRPr="00232CBE" w:rsidRDefault="00232CBE" w:rsidP="00232CBE">
            <w:pPr>
              <w:rPr>
                <w:rFonts w:ascii="Times New Roman" w:hAnsi="Times New Roman" w:cs="Times New Roman"/>
                <w:sz w:val="24"/>
                <w:szCs w:val="24"/>
              </w:rPr>
            </w:pPr>
            <w:r w:rsidRPr="00232CBE">
              <w:rPr>
                <w:rFonts w:ascii="Times New Roman" w:hAnsi="Times New Roman" w:cs="Times New Roman"/>
                <w:sz w:val="24"/>
                <w:szCs w:val="24"/>
              </w:rPr>
              <w:t>1990</w:t>
            </w:r>
          </w:p>
        </w:tc>
      </w:tr>
    </w:tbl>
    <w:p w14:paraId="6DC7F9BD" w14:textId="77777777" w:rsidR="00232CBE" w:rsidRPr="001A2FDF" w:rsidRDefault="00232CBE" w:rsidP="00232CBE">
      <w:pPr>
        <w:spacing w:after="0" w:line="240" w:lineRule="auto"/>
        <w:rPr>
          <w:rFonts w:ascii="Times New Roman" w:hAnsi="Times New Roman" w:cs="Times New Roman"/>
          <w:b/>
        </w:rPr>
      </w:pPr>
    </w:p>
    <w:p w14:paraId="4C29CCAE" w14:textId="77777777" w:rsidR="005D2002" w:rsidRPr="001A2FDF" w:rsidRDefault="005D2002" w:rsidP="000F65DE">
      <w:pPr>
        <w:spacing w:after="0" w:line="240" w:lineRule="auto"/>
        <w:rPr>
          <w:rFonts w:ascii="Times New Roman" w:hAnsi="Times New Roman" w:cs="Times New Roman"/>
          <w:b/>
          <w:sz w:val="24"/>
          <w:szCs w:val="24"/>
        </w:rPr>
      </w:pPr>
    </w:p>
    <w:p w14:paraId="45B1197D" w14:textId="7DCA1237" w:rsidR="001B7343" w:rsidRPr="001A2FDF" w:rsidRDefault="00C72898" w:rsidP="005D2002">
      <w:pPr>
        <w:spacing w:after="0" w:line="240" w:lineRule="auto"/>
        <w:ind w:left="708"/>
        <w:rPr>
          <w:rFonts w:ascii="Times New Roman" w:hAnsi="Times New Roman" w:cs="Times New Roman"/>
          <w:b/>
          <w:sz w:val="24"/>
          <w:szCs w:val="24"/>
        </w:rPr>
      </w:pPr>
      <w:r w:rsidRPr="001A2FDF">
        <w:rPr>
          <w:rFonts w:ascii="Times New Roman" w:hAnsi="Times New Roman" w:cs="Times New Roman"/>
          <w:b/>
          <w:sz w:val="24"/>
          <w:szCs w:val="24"/>
        </w:rPr>
        <w:t xml:space="preserve">3.2 </w:t>
      </w:r>
      <w:r w:rsidR="000F65DE" w:rsidRPr="001A2FDF">
        <w:rPr>
          <w:rFonts w:ascii="Times New Roman" w:hAnsi="Times New Roman" w:cs="Times New Roman"/>
          <w:b/>
          <w:sz w:val="24"/>
          <w:szCs w:val="24"/>
        </w:rPr>
        <w:t>Response summaries and c</w:t>
      </w:r>
      <w:r w:rsidR="00A36732" w:rsidRPr="001A2FDF">
        <w:rPr>
          <w:rFonts w:ascii="Times New Roman" w:hAnsi="Times New Roman" w:cs="Times New Roman"/>
          <w:b/>
          <w:sz w:val="24"/>
          <w:szCs w:val="24"/>
        </w:rPr>
        <w:t xml:space="preserve">lassification </w:t>
      </w:r>
    </w:p>
    <w:p w14:paraId="70C94BD4" w14:textId="77777777" w:rsidR="000F65DE" w:rsidRPr="001A2FDF" w:rsidRDefault="000F65DE" w:rsidP="000F65DE">
      <w:pPr>
        <w:spacing w:after="0" w:line="240" w:lineRule="auto"/>
        <w:rPr>
          <w:rFonts w:ascii="Times New Roman" w:hAnsi="Times New Roman" w:cs="Times New Roman"/>
          <w:b/>
          <w:sz w:val="24"/>
          <w:szCs w:val="24"/>
        </w:rPr>
      </w:pPr>
    </w:p>
    <w:p w14:paraId="4D9AA9BA" w14:textId="2C8C71DA" w:rsidR="000F65DE" w:rsidRPr="001A2FDF" w:rsidRDefault="000F65DE" w:rsidP="000F65DE">
      <w:pPr>
        <w:spacing w:after="0" w:line="240" w:lineRule="auto"/>
        <w:rPr>
          <w:rFonts w:ascii="Times New Roman" w:hAnsi="Times New Roman" w:cs="Times New Roman"/>
          <w:bCs/>
          <w:sz w:val="24"/>
          <w:szCs w:val="24"/>
        </w:rPr>
      </w:pPr>
      <w:r w:rsidRPr="001A2FDF">
        <w:rPr>
          <w:rFonts w:ascii="Times New Roman" w:hAnsi="Times New Roman" w:cs="Times New Roman"/>
          <w:bCs/>
          <w:sz w:val="24"/>
          <w:szCs w:val="24"/>
        </w:rPr>
        <w:t>The interviews were recorded and notes were also taken with the help of research colleagues. After the interviews were completed the responses were summarized into six categories shown below.</w:t>
      </w:r>
    </w:p>
    <w:p w14:paraId="07D6E202" w14:textId="77777777" w:rsidR="000F65DE" w:rsidRPr="001A2FDF" w:rsidRDefault="000F65DE" w:rsidP="000F65DE">
      <w:pPr>
        <w:spacing w:after="0" w:line="240" w:lineRule="auto"/>
        <w:rPr>
          <w:rFonts w:ascii="Times New Roman" w:hAnsi="Times New Roman" w:cs="Times New Roman"/>
          <w:bCs/>
          <w:sz w:val="24"/>
          <w:szCs w:val="24"/>
        </w:rPr>
      </w:pPr>
    </w:p>
    <w:p w14:paraId="466219F1" w14:textId="597ABBE8" w:rsidR="000F65DE" w:rsidRPr="001A2FDF" w:rsidRDefault="000F65DE" w:rsidP="00B6021C">
      <w:pPr>
        <w:pStyle w:val="ListParagraph"/>
        <w:numPr>
          <w:ilvl w:val="0"/>
          <w:numId w:val="23"/>
        </w:numPr>
        <w:spacing w:after="0" w:line="240" w:lineRule="auto"/>
        <w:rPr>
          <w:rFonts w:ascii="Times New Roman" w:hAnsi="Times New Roman" w:cs="Times New Roman"/>
          <w:bCs/>
          <w:sz w:val="24"/>
          <w:szCs w:val="24"/>
        </w:rPr>
      </w:pPr>
      <w:r w:rsidRPr="001A2FDF">
        <w:rPr>
          <w:rFonts w:ascii="Times New Roman" w:hAnsi="Times New Roman" w:cs="Times New Roman"/>
          <w:bCs/>
          <w:sz w:val="24"/>
          <w:szCs w:val="24"/>
        </w:rPr>
        <w:t>The Importance the family businesses attach to ethics and ethical policies and procedures.</w:t>
      </w:r>
    </w:p>
    <w:p w14:paraId="2922C336" w14:textId="64B84D9E" w:rsidR="000F65DE" w:rsidRPr="001A2FDF" w:rsidRDefault="000F65DE" w:rsidP="000F65DE">
      <w:pPr>
        <w:pStyle w:val="ListParagraph"/>
        <w:numPr>
          <w:ilvl w:val="0"/>
          <w:numId w:val="23"/>
        </w:numPr>
        <w:spacing w:after="0" w:line="240" w:lineRule="auto"/>
        <w:rPr>
          <w:rFonts w:ascii="Times New Roman" w:hAnsi="Times New Roman" w:cs="Times New Roman"/>
          <w:bCs/>
          <w:sz w:val="24"/>
          <w:szCs w:val="24"/>
        </w:rPr>
      </w:pPr>
      <w:r w:rsidRPr="001A2FDF">
        <w:rPr>
          <w:rFonts w:ascii="Times New Roman" w:hAnsi="Times New Roman" w:cs="Times New Roman"/>
          <w:bCs/>
          <w:sz w:val="24"/>
          <w:szCs w:val="24"/>
        </w:rPr>
        <w:t>The challenges faced in implementing the ethical policies and procedures.</w:t>
      </w:r>
    </w:p>
    <w:p w14:paraId="20A13D45" w14:textId="4E0419F9" w:rsidR="000F65DE" w:rsidRPr="001A2FDF" w:rsidRDefault="000F65DE" w:rsidP="00B6021C">
      <w:pPr>
        <w:pStyle w:val="ListParagraph"/>
        <w:numPr>
          <w:ilvl w:val="0"/>
          <w:numId w:val="23"/>
        </w:numPr>
        <w:spacing w:after="0" w:line="240" w:lineRule="auto"/>
        <w:rPr>
          <w:rFonts w:ascii="Times New Roman" w:hAnsi="Times New Roman" w:cs="Times New Roman"/>
          <w:bCs/>
          <w:sz w:val="24"/>
          <w:szCs w:val="24"/>
        </w:rPr>
      </w:pPr>
      <w:r w:rsidRPr="001A2FDF">
        <w:rPr>
          <w:rFonts w:ascii="Times New Roman" w:hAnsi="Times New Roman" w:cs="Times New Roman"/>
          <w:bCs/>
          <w:sz w:val="24"/>
          <w:szCs w:val="24"/>
        </w:rPr>
        <w:t xml:space="preserve">Alignment of ethical policies and procedures </w:t>
      </w:r>
      <w:r w:rsidR="00B6021C" w:rsidRPr="001A2FDF">
        <w:rPr>
          <w:rFonts w:ascii="Times New Roman" w:hAnsi="Times New Roman" w:cs="Times New Roman"/>
          <w:bCs/>
          <w:sz w:val="24"/>
          <w:szCs w:val="24"/>
        </w:rPr>
        <w:t xml:space="preserve">to company CSR practices </w:t>
      </w:r>
      <w:r w:rsidRPr="001A2FDF">
        <w:rPr>
          <w:rFonts w:ascii="Times New Roman" w:hAnsi="Times New Roman" w:cs="Times New Roman"/>
          <w:bCs/>
          <w:sz w:val="24"/>
          <w:szCs w:val="24"/>
        </w:rPr>
        <w:t>and society.</w:t>
      </w:r>
    </w:p>
    <w:p w14:paraId="38F81497" w14:textId="06C35E0D" w:rsidR="000F65DE" w:rsidRPr="001A2FDF" w:rsidRDefault="000F65DE" w:rsidP="000F65DE">
      <w:pPr>
        <w:pStyle w:val="ListParagraph"/>
        <w:numPr>
          <w:ilvl w:val="0"/>
          <w:numId w:val="23"/>
        </w:numPr>
        <w:spacing w:after="0" w:line="240" w:lineRule="auto"/>
        <w:rPr>
          <w:rFonts w:ascii="Times New Roman" w:hAnsi="Times New Roman" w:cs="Times New Roman"/>
          <w:bCs/>
          <w:sz w:val="24"/>
          <w:szCs w:val="24"/>
        </w:rPr>
      </w:pPr>
      <w:r w:rsidRPr="001A2FDF">
        <w:rPr>
          <w:rFonts w:ascii="Times New Roman" w:hAnsi="Times New Roman" w:cs="Times New Roman"/>
          <w:bCs/>
          <w:sz w:val="24"/>
          <w:szCs w:val="24"/>
        </w:rPr>
        <w:t>The value provision of these policies and procedures</w:t>
      </w:r>
    </w:p>
    <w:p w14:paraId="14AEEAC3" w14:textId="7EB64E0D" w:rsidR="000F65DE" w:rsidRPr="001A2FDF" w:rsidRDefault="000F65DE" w:rsidP="00B90259">
      <w:pPr>
        <w:pStyle w:val="ListParagraph"/>
        <w:numPr>
          <w:ilvl w:val="0"/>
          <w:numId w:val="23"/>
        </w:numPr>
        <w:spacing w:after="0" w:line="240" w:lineRule="auto"/>
        <w:rPr>
          <w:rFonts w:ascii="Times New Roman" w:hAnsi="Times New Roman" w:cs="Times New Roman"/>
          <w:bCs/>
          <w:sz w:val="24"/>
          <w:szCs w:val="24"/>
        </w:rPr>
      </w:pPr>
      <w:r w:rsidRPr="001A2FDF">
        <w:rPr>
          <w:rFonts w:ascii="Times New Roman" w:hAnsi="Times New Roman" w:cs="Times New Roman"/>
          <w:bCs/>
          <w:sz w:val="24"/>
          <w:szCs w:val="24"/>
        </w:rPr>
        <w:t xml:space="preserve">The implementation modus operandi and </w:t>
      </w:r>
    </w:p>
    <w:p w14:paraId="27DDB18D" w14:textId="77777777" w:rsidR="008E3DEA" w:rsidRPr="001A2FDF" w:rsidRDefault="008E3DEA" w:rsidP="008E3DEA">
      <w:pPr>
        <w:pStyle w:val="ListParagraph"/>
        <w:numPr>
          <w:ilvl w:val="0"/>
          <w:numId w:val="23"/>
        </w:numPr>
        <w:rPr>
          <w:rFonts w:ascii="Times New Roman" w:hAnsi="Times New Roman" w:cs="Times New Roman"/>
          <w:bCs/>
          <w:sz w:val="24"/>
          <w:szCs w:val="24"/>
        </w:rPr>
      </w:pPr>
      <w:r w:rsidRPr="001A2FDF">
        <w:rPr>
          <w:rFonts w:ascii="Times New Roman" w:hAnsi="Times New Roman" w:cs="Times New Roman"/>
          <w:bCs/>
          <w:sz w:val="24"/>
          <w:szCs w:val="24"/>
        </w:rPr>
        <w:t>Role of ethics in functional areas of the business.</w:t>
      </w:r>
    </w:p>
    <w:p w14:paraId="39AF6328" w14:textId="3125B53C" w:rsidR="00FA110C" w:rsidRPr="001A2FDF" w:rsidRDefault="00494B1F" w:rsidP="00494B1F">
      <w:pPr>
        <w:spacing w:after="0" w:line="240" w:lineRule="auto"/>
        <w:jc w:val="center"/>
        <w:rPr>
          <w:rFonts w:ascii="Times New Roman" w:hAnsi="Times New Roman" w:cs="Times New Roman"/>
          <w:bCs/>
        </w:rPr>
      </w:pPr>
      <w:r w:rsidRPr="001A2FDF">
        <w:rPr>
          <w:rFonts w:ascii="Times New Roman" w:hAnsi="Times New Roman" w:cs="Times New Roman"/>
          <w:bCs/>
          <w:sz w:val="18"/>
          <w:szCs w:val="18"/>
        </w:rPr>
        <w:t xml:space="preserve">Table </w:t>
      </w:r>
      <w:r w:rsidR="00D424E2" w:rsidRPr="001A2FDF">
        <w:rPr>
          <w:rFonts w:ascii="Times New Roman" w:hAnsi="Times New Roman" w:cs="Times New Roman"/>
          <w:bCs/>
          <w:sz w:val="18"/>
          <w:szCs w:val="18"/>
        </w:rPr>
        <w:t>5</w:t>
      </w:r>
      <w:r w:rsidR="00FA110C" w:rsidRPr="001A2FDF">
        <w:rPr>
          <w:rFonts w:ascii="Times New Roman" w:hAnsi="Times New Roman" w:cs="Times New Roman"/>
          <w:bCs/>
          <w:sz w:val="18"/>
          <w:szCs w:val="18"/>
        </w:rPr>
        <w:t xml:space="preserve"> - Interview summaries – </w:t>
      </w:r>
      <w:r w:rsidRPr="001A2FDF">
        <w:rPr>
          <w:rFonts w:ascii="Times New Roman" w:hAnsi="Times New Roman" w:cs="Times New Roman"/>
          <w:bCs/>
          <w:sz w:val="18"/>
          <w:szCs w:val="18"/>
        </w:rPr>
        <w:t>Community</w:t>
      </w:r>
      <w:r w:rsidR="00B741A3" w:rsidRPr="001A2FDF">
        <w:rPr>
          <w:rFonts w:ascii="Times New Roman" w:hAnsi="Times New Roman" w:cs="Times New Roman"/>
          <w:bCs/>
          <w:sz w:val="18"/>
          <w:szCs w:val="18"/>
        </w:rPr>
        <w:t>,</w:t>
      </w:r>
      <w:r w:rsidRPr="001A2FDF">
        <w:rPr>
          <w:rFonts w:ascii="Times New Roman" w:hAnsi="Times New Roman" w:cs="Times New Roman"/>
          <w:bCs/>
          <w:sz w:val="18"/>
          <w:szCs w:val="18"/>
        </w:rPr>
        <w:t xml:space="preserve"> Society and Values</w:t>
      </w:r>
    </w:p>
    <w:p w14:paraId="3BFAD005" w14:textId="4E3FE274" w:rsidR="00494B1F" w:rsidRPr="001A2FDF" w:rsidRDefault="00494B1F" w:rsidP="00FA110C">
      <w:pPr>
        <w:spacing w:after="0" w:line="240" w:lineRule="auto"/>
        <w:jc w:val="center"/>
        <w:rPr>
          <w:rFonts w:ascii="Times New Roman" w:hAnsi="Times New Roman" w:cs="Times New Roman"/>
          <w:noProof/>
          <w:lang w:val="en-GB" w:eastAsia="en-GB"/>
        </w:rPr>
      </w:pPr>
    </w:p>
    <w:p w14:paraId="03DF63C5" w14:textId="6570A6CF" w:rsidR="001155F1" w:rsidRPr="001A2FDF" w:rsidRDefault="001155F1" w:rsidP="00FA110C">
      <w:pPr>
        <w:spacing w:after="0" w:line="240" w:lineRule="auto"/>
        <w:jc w:val="center"/>
        <w:rPr>
          <w:rFonts w:ascii="Times New Roman" w:hAnsi="Times New Roman" w:cs="Times New Roman"/>
          <w:bCs/>
        </w:rPr>
      </w:pPr>
    </w:p>
    <w:p w14:paraId="2DBC4983" w14:textId="71449F23" w:rsidR="001155F1" w:rsidRPr="001A2FDF" w:rsidRDefault="001155F1" w:rsidP="00FA110C">
      <w:pPr>
        <w:spacing w:after="0" w:line="240" w:lineRule="auto"/>
        <w:jc w:val="center"/>
        <w:rPr>
          <w:rFonts w:ascii="Times New Roman" w:hAnsi="Times New Roman" w:cs="Times New Roman"/>
          <w:bCs/>
        </w:rPr>
      </w:pPr>
      <w:r w:rsidRPr="001A2FDF">
        <w:rPr>
          <w:rFonts w:ascii="Times New Roman" w:hAnsi="Times New Roman" w:cs="Times New Roman"/>
          <w:bCs/>
        </w:rPr>
        <w:t>PLZ ADD FIGURE 2 HERE</w:t>
      </w:r>
    </w:p>
    <w:p w14:paraId="7099F135" w14:textId="77777777" w:rsidR="001155F1" w:rsidRPr="001A2FDF" w:rsidRDefault="001155F1" w:rsidP="00FA110C">
      <w:pPr>
        <w:spacing w:after="0" w:line="240" w:lineRule="auto"/>
        <w:jc w:val="center"/>
        <w:rPr>
          <w:rFonts w:ascii="Times New Roman" w:hAnsi="Times New Roman" w:cs="Times New Roman"/>
          <w:bCs/>
        </w:rPr>
      </w:pPr>
    </w:p>
    <w:p w14:paraId="0C5A25F8" w14:textId="27883EE8" w:rsidR="008E3DEA" w:rsidRPr="001A2FDF" w:rsidRDefault="00494B1F" w:rsidP="00494B1F">
      <w:pPr>
        <w:spacing w:after="0" w:line="240" w:lineRule="auto"/>
        <w:jc w:val="center"/>
        <w:rPr>
          <w:rFonts w:ascii="Times New Roman" w:hAnsi="Times New Roman" w:cs="Times New Roman"/>
          <w:bCs/>
        </w:rPr>
      </w:pPr>
      <w:r w:rsidRPr="001A2FDF">
        <w:rPr>
          <w:rFonts w:ascii="Times New Roman" w:hAnsi="Times New Roman" w:cs="Times New Roman"/>
          <w:bCs/>
          <w:sz w:val="18"/>
          <w:szCs w:val="18"/>
        </w:rPr>
        <w:t xml:space="preserve">Table </w:t>
      </w:r>
      <w:r w:rsidR="00D424E2" w:rsidRPr="001A2FDF">
        <w:rPr>
          <w:rFonts w:ascii="Times New Roman" w:hAnsi="Times New Roman" w:cs="Times New Roman"/>
          <w:bCs/>
          <w:sz w:val="18"/>
          <w:szCs w:val="18"/>
        </w:rPr>
        <w:t>6</w:t>
      </w:r>
      <w:r w:rsidR="00FA110C" w:rsidRPr="001A2FDF">
        <w:rPr>
          <w:rFonts w:ascii="Times New Roman" w:hAnsi="Times New Roman" w:cs="Times New Roman"/>
          <w:bCs/>
          <w:sz w:val="18"/>
          <w:szCs w:val="18"/>
        </w:rPr>
        <w:t xml:space="preserve"> – Response summaries – </w:t>
      </w:r>
      <w:r w:rsidRPr="001A2FDF">
        <w:rPr>
          <w:rFonts w:ascii="Times New Roman" w:hAnsi="Times New Roman" w:cs="Times New Roman"/>
          <w:bCs/>
          <w:sz w:val="18"/>
          <w:szCs w:val="18"/>
        </w:rPr>
        <w:t>Implementation Modus operandi and Challenges</w:t>
      </w:r>
    </w:p>
    <w:p w14:paraId="4C41522A" w14:textId="5F109D1E" w:rsidR="008E3DEA" w:rsidRPr="001A2FDF" w:rsidRDefault="008E3DEA" w:rsidP="008E3DEA">
      <w:pPr>
        <w:spacing w:after="0" w:line="240" w:lineRule="auto"/>
        <w:jc w:val="center"/>
        <w:rPr>
          <w:rFonts w:ascii="Times New Roman" w:hAnsi="Times New Roman" w:cs="Times New Roman"/>
          <w:noProof/>
          <w:lang w:val="en-GB" w:eastAsia="en-GB"/>
        </w:rPr>
      </w:pPr>
    </w:p>
    <w:p w14:paraId="1B687BBD" w14:textId="77777777" w:rsidR="001155F1" w:rsidRPr="001A2FDF" w:rsidRDefault="001155F1" w:rsidP="008E3DEA">
      <w:pPr>
        <w:spacing w:after="0" w:line="240" w:lineRule="auto"/>
        <w:jc w:val="center"/>
        <w:rPr>
          <w:rFonts w:ascii="Times New Roman" w:hAnsi="Times New Roman" w:cs="Times New Roman"/>
          <w:b/>
        </w:rPr>
      </w:pPr>
    </w:p>
    <w:p w14:paraId="72D7F8F9" w14:textId="197E3293" w:rsidR="001155F1" w:rsidRPr="001A2FDF" w:rsidRDefault="001155F1" w:rsidP="001155F1">
      <w:pPr>
        <w:spacing w:after="0" w:line="240" w:lineRule="auto"/>
        <w:jc w:val="center"/>
        <w:rPr>
          <w:rFonts w:ascii="Times New Roman" w:hAnsi="Times New Roman" w:cs="Times New Roman"/>
          <w:bCs/>
        </w:rPr>
      </w:pPr>
      <w:r w:rsidRPr="001A2FDF">
        <w:rPr>
          <w:rFonts w:ascii="Times New Roman" w:hAnsi="Times New Roman" w:cs="Times New Roman"/>
          <w:bCs/>
        </w:rPr>
        <w:t>PLZ ADD FIGURE 3 HERE</w:t>
      </w:r>
    </w:p>
    <w:p w14:paraId="00FA0295" w14:textId="77777777" w:rsidR="008E3DEA" w:rsidRPr="001A2FDF" w:rsidRDefault="008E3DEA" w:rsidP="001B7343">
      <w:pPr>
        <w:spacing w:after="0" w:line="240" w:lineRule="auto"/>
        <w:rPr>
          <w:rFonts w:ascii="Times New Roman" w:hAnsi="Times New Roman" w:cs="Times New Roman"/>
          <w:b/>
        </w:rPr>
      </w:pPr>
    </w:p>
    <w:p w14:paraId="4B5DFAD3" w14:textId="6C8B2236" w:rsidR="008E3DEA" w:rsidRPr="001A2FDF" w:rsidRDefault="00FA110C" w:rsidP="007B7CC7">
      <w:pPr>
        <w:jc w:val="center"/>
        <w:rPr>
          <w:rFonts w:ascii="Times New Roman" w:hAnsi="Times New Roman" w:cs="Times New Roman"/>
          <w:noProof/>
          <w:lang w:val="en-GB" w:eastAsia="en-GB"/>
        </w:rPr>
      </w:pPr>
      <w:r w:rsidRPr="001A2FDF">
        <w:rPr>
          <w:rFonts w:ascii="Times New Roman" w:hAnsi="Times New Roman" w:cs="Times New Roman"/>
          <w:bCs/>
          <w:sz w:val="18"/>
          <w:szCs w:val="18"/>
        </w:rPr>
        <w:t xml:space="preserve">Table </w:t>
      </w:r>
      <w:r w:rsidR="00D424E2" w:rsidRPr="001A2FDF">
        <w:rPr>
          <w:rFonts w:ascii="Times New Roman" w:hAnsi="Times New Roman" w:cs="Times New Roman"/>
          <w:bCs/>
          <w:sz w:val="18"/>
          <w:szCs w:val="18"/>
        </w:rPr>
        <w:t>7</w:t>
      </w:r>
      <w:r w:rsidRPr="001A2FDF">
        <w:rPr>
          <w:rFonts w:ascii="Times New Roman" w:hAnsi="Times New Roman" w:cs="Times New Roman"/>
          <w:bCs/>
          <w:sz w:val="18"/>
          <w:szCs w:val="18"/>
        </w:rPr>
        <w:t xml:space="preserve"> – Interview summaries – </w:t>
      </w:r>
      <w:r w:rsidR="007B7CC7" w:rsidRPr="001A2FDF">
        <w:rPr>
          <w:rFonts w:ascii="Times New Roman" w:hAnsi="Times New Roman" w:cs="Times New Roman"/>
          <w:bCs/>
          <w:sz w:val="18"/>
          <w:szCs w:val="18"/>
        </w:rPr>
        <w:t>Functional Areas and Importance</w:t>
      </w:r>
    </w:p>
    <w:p w14:paraId="570A4BA7" w14:textId="0F616BC6" w:rsidR="001155F1" w:rsidRPr="001A2FDF" w:rsidRDefault="001155F1" w:rsidP="007B7CC7">
      <w:pPr>
        <w:jc w:val="center"/>
        <w:rPr>
          <w:rFonts w:ascii="Times New Roman" w:hAnsi="Times New Roman" w:cs="Times New Roman"/>
          <w:b/>
        </w:rPr>
      </w:pPr>
      <w:r w:rsidRPr="001A2FDF">
        <w:rPr>
          <w:rFonts w:ascii="Times New Roman" w:hAnsi="Times New Roman" w:cs="Times New Roman"/>
          <w:b/>
        </w:rPr>
        <w:t>PLEASE ADD FIGURE 3 HERE</w:t>
      </w:r>
    </w:p>
    <w:p w14:paraId="37F9998C" w14:textId="77777777" w:rsidR="00FA110C" w:rsidRPr="001A2FDF" w:rsidRDefault="00FA110C" w:rsidP="001B7343">
      <w:pPr>
        <w:spacing w:after="0" w:line="240" w:lineRule="auto"/>
        <w:rPr>
          <w:rFonts w:ascii="Times New Roman" w:hAnsi="Times New Roman" w:cs="Times New Roman"/>
          <w:b/>
        </w:rPr>
      </w:pPr>
    </w:p>
    <w:p w14:paraId="26F065E8" w14:textId="7B428E9F" w:rsidR="003469B7" w:rsidRPr="001A2FDF" w:rsidRDefault="0029575E" w:rsidP="00C72898">
      <w:pPr>
        <w:pStyle w:val="ListParagraph"/>
        <w:numPr>
          <w:ilvl w:val="0"/>
          <w:numId w:val="32"/>
        </w:numPr>
        <w:spacing w:after="0" w:line="240" w:lineRule="auto"/>
        <w:rPr>
          <w:rFonts w:ascii="Times New Roman" w:hAnsi="Times New Roman" w:cs="Times New Roman"/>
          <w:b/>
          <w:sz w:val="24"/>
          <w:szCs w:val="24"/>
        </w:rPr>
      </w:pPr>
      <w:r w:rsidRPr="001A2FDF">
        <w:rPr>
          <w:rFonts w:ascii="Times New Roman" w:hAnsi="Times New Roman" w:cs="Times New Roman"/>
          <w:b/>
          <w:sz w:val="24"/>
          <w:szCs w:val="24"/>
        </w:rPr>
        <w:t>FINDINGS AND DISCUSSION</w:t>
      </w:r>
    </w:p>
    <w:p w14:paraId="13E5077A" w14:textId="72B28CE3" w:rsidR="0029575E" w:rsidRPr="001A2FDF" w:rsidRDefault="0029575E" w:rsidP="003469B7">
      <w:pPr>
        <w:spacing w:after="0" w:line="240" w:lineRule="auto"/>
        <w:rPr>
          <w:rFonts w:ascii="Times New Roman" w:hAnsi="Times New Roman" w:cs="Times New Roman"/>
          <w:b/>
          <w:sz w:val="24"/>
          <w:szCs w:val="24"/>
        </w:rPr>
      </w:pPr>
    </w:p>
    <w:p w14:paraId="46D3E04B" w14:textId="3E36543D" w:rsidR="00C72898" w:rsidRPr="001A2FDF" w:rsidRDefault="00C72898" w:rsidP="003469B7">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This section provides discussion on findings and develops new knowledge.</w:t>
      </w:r>
    </w:p>
    <w:p w14:paraId="30514022" w14:textId="77777777" w:rsidR="00C72898" w:rsidRPr="001A2FDF" w:rsidRDefault="00C72898" w:rsidP="003469B7">
      <w:pPr>
        <w:spacing w:after="0" w:line="240" w:lineRule="auto"/>
        <w:rPr>
          <w:rFonts w:ascii="Times New Roman" w:hAnsi="Times New Roman" w:cs="Times New Roman"/>
          <w:b/>
          <w:sz w:val="24"/>
          <w:szCs w:val="24"/>
        </w:rPr>
      </w:pPr>
    </w:p>
    <w:p w14:paraId="7CBBF153" w14:textId="7FA0BCB2" w:rsidR="00122F36" w:rsidRPr="001A2FDF" w:rsidRDefault="00C72898" w:rsidP="005D2002">
      <w:pPr>
        <w:spacing w:after="0" w:line="240" w:lineRule="auto"/>
        <w:ind w:left="708"/>
        <w:rPr>
          <w:rFonts w:ascii="Times New Roman" w:hAnsi="Times New Roman" w:cs="Times New Roman"/>
          <w:b/>
          <w:sz w:val="24"/>
          <w:szCs w:val="24"/>
        </w:rPr>
      </w:pPr>
      <w:r w:rsidRPr="001A2FDF">
        <w:rPr>
          <w:rFonts w:ascii="Times New Roman" w:hAnsi="Times New Roman" w:cs="Times New Roman"/>
          <w:b/>
          <w:sz w:val="24"/>
          <w:szCs w:val="24"/>
        </w:rPr>
        <w:lastRenderedPageBreak/>
        <w:t xml:space="preserve">4.1 </w:t>
      </w:r>
      <w:r w:rsidR="00500FE5" w:rsidRPr="001A2FDF">
        <w:rPr>
          <w:rFonts w:ascii="Times New Roman" w:hAnsi="Times New Roman" w:cs="Times New Roman"/>
          <w:b/>
          <w:sz w:val="24"/>
          <w:szCs w:val="24"/>
        </w:rPr>
        <w:t>Formal and Informal Measures and Structures of Ethical Practices Implementation</w:t>
      </w:r>
    </w:p>
    <w:p w14:paraId="75CC8F4E" w14:textId="77777777" w:rsidR="003A4F5F" w:rsidRPr="001A2FDF" w:rsidRDefault="003A4F5F" w:rsidP="00142F28">
      <w:pPr>
        <w:spacing w:after="0" w:line="240" w:lineRule="auto"/>
        <w:rPr>
          <w:rFonts w:ascii="Times New Roman" w:hAnsi="Times New Roman" w:cs="Times New Roman"/>
          <w:b/>
          <w:sz w:val="24"/>
          <w:szCs w:val="24"/>
        </w:rPr>
      </w:pPr>
    </w:p>
    <w:p w14:paraId="6FC69A4E" w14:textId="2B1B5335" w:rsidR="009C106F" w:rsidRPr="001A2FDF" w:rsidRDefault="00AE3991" w:rsidP="009C106F">
      <w:pPr>
        <w:spacing w:after="0" w:line="240" w:lineRule="auto"/>
        <w:rPr>
          <w:rFonts w:ascii="Times New Roman" w:eastAsia="Times New Roman" w:hAnsi="Times New Roman" w:cs="Times New Roman"/>
          <w:b/>
          <w:sz w:val="24"/>
          <w:szCs w:val="24"/>
        </w:rPr>
      </w:pPr>
      <w:r w:rsidRPr="001A2FDF">
        <w:rPr>
          <w:rFonts w:ascii="Times New Roman" w:hAnsi="Times New Roman" w:cs="Times New Roman"/>
          <w:sz w:val="24"/>
          <w:szCs w:val="24"/>
        </w:rPr>
        <w:t xml:space="preserve">In order to understand the formal and informal measures and structures of ethical practices implementation the </w:t>
      </w:r>
      <w:r w:rsidR="00383CC8" w:rsidRPr="001A2FDF">
        <w:rPr>
          <w:rFonts w:ascii="Times New Roman" w:eastAsia="Times New Roman" w:hAnsi="Times New Roman" w:cs="Times New Roman"/>
          <w:sz w:val="24"/>
          <w:szCs w:val="24"/>
        </w:rPr>
        <w:t xml:space="preserve">responses of the companies have been divided into </w:t>
      </w:r>
      <w:r w:rsidR="0023231B" w:rsidRPr="001A2FDF">
        <w:rPr>
          <w:rFonts w:ascii="Times New Roman" w:eastAsia="Times New Roman" w:hAnsi="Times New Roman" w:cs="Times New Roman"/>
          <w:sz w:val="24"/>
          <w:szCs w:val="24"/>
        </w:rPr>
        <w:t>6</w:t>
      </w:r>
      <w:r w:rsidR="00383CC8" w:rsidRPr="001A2FDF">
        <w:rPr>
          <w:rFonts w:ascii="Times New Roman" w:eastAsia="Times New Roman" w:hAnsi="Times New Roman" w:cs="Times New Roman"/>
          <w:sz w:val="24"/>
          <w:szCs w:val="24"/>
        </w:rPr>
        <w:t xml:space="preserve"> main </w:t>
      </w:r>
      <w:r w:rsidR="0023231B" w:rsidRPr="001A2FDF">
        <w:rPr>
          <w:rFonts w:ascii="Times New Roman" w:eastAsia="Times New Roman" w:hAnsi="Times New Roman" w:cs="Times New Roman"/>
          <w:sz w:val="24"/>
          <w:szCs w:val="24"/>
        </w:rPr>
        <w:t>categories</w:t>
      </w:r>
      <w:r w:rsidR="00765821" w:rsidRPr="001A2FDF">
        <w:rPr>
          <w:rFonts w:ascii="Times New Roman" w:eastAsia="Times New Roman" w:hAnsi="Times New Roman" w:cs="Times New Roman"/>
          <w:sz w:val="24"/>
          <w:szCs w:val="24"/>
        </w:rPr>
        <w:t xml:space="preserve">. These are same categories developed after the response collection and </w:t>
      </w:r>
      <w:r w:rsidR="009C106F" w:rsidRPr="001A2FDF">
        <w:rPr>
          <w:rFonts w:ascii="Times New Roman" w:eastAsia="Times New Roman" w:hAnsi="Times New Roman" w:cs="Times New Roman"/>
          <w:sz w:val="24"/>
          <w:szCs w:val="24"/>
        </w:rPr>
        <w:t>identified in section ‘</w:t>
      </w:r>
      <w:r w:rsidR="009C106F" w:rsidRPr="001A2FDF">
        <w:rPr>
          <w:rFonts w:ascii="Times New Roman" w:eastAsia="Times New Roman" w:hAnsi="Times New Roman" w:cs="Times New Roman"/>
          <w:bCs/>
          <w:sz w:val="24"/>
          <w:szCs w:val="24"/>
        </w:rPr>
        <w:t>Response summaries and classification’ above.</w:t>
      </w:r>
    </w:p>
    <w:p w14:paraId="5253DD69" w14:textId="77777777" w:rsidR="009C106F" w:rsidRPr="001A2FDF" w:rsidRDefault="009C106F" w:rsidP="00970133">
      <w:pPr>
        <w:spacing w:after="0" w:line="240" w:lineRule="auto"/>
        <w:rPr>
          <w:rFonts w:ascii="Times New Roman" w:eastAsia="Times New Roman" w:hAnsi="Times New Roman" w:cs="Times New Roman"/>
          <w:bCs/>
          <w:sz w:val="24"/>
          <w:szCs w:val="24"/>
        </w:rPr>
      </w:pPr>
    </w:p>
    <w:p w14:paraId="5EF51968" w14:textId="034ABAB9" w:rsidR="002A2042" w:rsidRPr="001A2FDF" w:rsidRDefault="003A4F5F" w:rsidP="00E77936">
      <w:pPr>
        <w:spacing w:after="0" w:line="240" w:lineRule="auto"/>
        <w:rPr>
          <w:rFonts w:ascii="Times New Roman" w:eastAsia="Times New Roman" w:hAnsi="Times New Roman" w:cs="Times New Roman"/>
          <w:bCs/>
          <w:sz w:val="24"/>
          <w:szCs w:val="24"/>
        </w:rPr>
      </w:pPr>
      <w:r w:rsidRPr="001A2FDF">
        <w:rPr>
          <w:rFonts w:ascii="Times New Roman" w:eastAsia="Times New Roman" w:hAnsi="Times New Roman" w:cs="Times New Roman"/>
          <w:bCs/>
          <w:sz w:val="24"/>
          <w:szCs w:val="24"/>
        </w:rPr>
        <w:t>This study attempts to provide an insight into an ethical, moral and administrative dilemma of developing and then implementing the formal and informal systems, procedures and processes that hel</w:t>
      </w:r>
      <w:r w:rsidR="007A0422" w:rsidRPr="001A2FDF">
        <w:rPr>
          <w:rFonts w:ascii="Times New Roman" w:eastAsia="Times New Roman" w:hAnsi="Times New Roman" w:cs="Times New Roman"/>
          <w:bCs/>
          <w:sz w:val="24"/>
          <w:szCs w:val="24"/>
        </w:rPr>
        <w:t xml:space="preserve">p </w:t>
      </w:r>
      <w:r w:rsidR="002C2015" w:rsidRPr="001A2FDF">
        <w:rPr>
          <w:rFonts w:ascii="Times New Roman" w:eastAsia="Times New Roman" w:hAnsi="Times New Roman" w:cs="Times New Roman"/>
          <w:bCs/>
          <w:sz w:val="24"/>
          <w:szCs w:val="24"/>
        </w:rPr>
        <w:t xml:space="preserve">stimulate a sustainable </w:t>
      </w:r>
      <w:r w:rsidR="007A0422" w:rsidRPr="001A2FDF">
        <w:rPr>
          <w:rFonts w:ascii="Times New Roman" w:eastAsia="Times New Roman" w:hAnsi="Times New Roman" w:cs="Times New Roman"/>
          <w:bCs/>
          <w:sz w:val="24"/>
          <w:szCs w:val="24"/>
        </w:rPr>
        <w:t>ethical culture</w:t>
      </w:r>
      <w:r w:rsidR="00E77936" w:rsidRPr="001A2FDF">
        <w:rPr>
          <w:rFonts w:ascii="Times New Roman" w:eastAsia="Times New Roman" w:hAnsi="Times New Roman" w:cs="Times New Roman"/>
          <w:bCs/>
          <w:sz w:val="24"/>
          <w:szCs w:val="24"/>
        </w:rPr>
        <w:t>.</w:t>
      </w:r>
    </w:p>
    <w:p w14:paraId="05633487" w14:textId="77777777" w:rsidR="003A4F5F" w:rsidRPr="001A2FDF" w:rsidRDefault="003A4F5F" w:rsidP="003A4F5F">
      <w:pPr>
        <w:spacing w:after="0" w:line="240" w:lineRule="auto"/>
        <w:rPr>
          <w:rFonts w:ascii="Times New Roman" w:eastAsia="Times New Roman" w:hAnsi="Times New Roman" w:cs="Times New Roman"/>
          <w:bCs/>
          <w:sz w:val="24"/>
          <w:szCs w:val="24"/>
        </w:rPr>
      </w:pPr>
    </w:p>
    <w:p w14:paraId="3EF82D40" w14:textId="2502EE59" w:rsidR="00875696" w:rsidRPr="001A2FDF" w:rsidRDefault="00FE5D16" w:rsidP="00C72898">
      <w:pPr>
        <w:pStyle w:val="ListParagraph"/>
        <w:numPr>
          <w:ilvl w:val="2"/>
          <w:numId w:val="32"/>
        </w:numPr>
        <w:spacing w:after="0" w:line="240" w:lineRule="auto"/>
        <w:rPr>
          <w:rFonts w:ascii="Times New Roman" w:eastAsia="Times New Roman" w:hAnsi="Times New Roman" w:cs="Times New Roman"/>
          <w:b/>
          <w:sz w:val="24"/>
          <w:szCs w:val="24"/>
        </w:rPr>
      </w:pPr>
      <w:r w:rsidRPr="001A2FDF">
        <w:rPr>
          <w:rFonts w:ascii="Times New Roman" w:eastAsia="Times New Roman" w:hAnsi="Times New Roman" w:cs="Times New Roman"/>
          <w:b/>
          <w:sz w:val="24"/>
          <w:szCs w:val="24"/>
        </w:rPr>
        <w:t xml:space="preserve">Importance </w:t>
      </w:r>
      <w:r w:rsidR="00AE3991" w:rsidRPr="001A2FDF">
        <w:rPr>
          <w:rFonts w:ascii="Times New Roman" w:eastAsia="Times New Roman" w:hAnsi="Times New Roman" w:cs="Times New Roman"/>
          <w:b/>
          <w:sz w:val="24"/>
          <w:szCs w:val="24"/>
        </w:rPr>
        <w:t xml:space="preserve">and Benefits </w:t>
      </w:r>
      <w:r w:rsidRPr="001A2FDF">
        <w:rPr>
          <w:rFonts w:ascii="Times New Roman" w:eastAsia="Times New Roman" w:hAnsi="Times New Roman" w:cs="Times New Roman"/>
          <w:b/>
          <w:sz w:val="24"/>
          <w:szCs w:val="24"/>
        </w:rPr>
        <w:t>of Ethical Policies</w:t>
      </w:r>
    </w:p>
    <w:p w14:paraId="2555E71C" w14:textId="67308DC1" w:rsidR="0029575E" w:rsidRPr="001A2FDF" w:rsidRDefault="0029575E" w:rsidP="00EF50A2">
      <w:pPr>
        <w:spacing w:after="0" w:line="240" w:lineRule="auto"/>
        <w:rPr>
          <w:rFonts w:ascii="Times New Roman" w:eastAsia="Times New Roman" w:hAnsi="Times New Roman" w:cs="Times New Roman"/>
          <w:b/>
          <w:sz w:val="24"/>
          <w:szCs w:val="24"/>
        </w:rPr>
      </w:pPr>
    </w:p>
    <w:p w14:paraId="4CBB0BFD" w14:textId="5956D5E9" w:rsidR="00EF50A2" w:rsidRPr="001A2FDF" w:rsidRDefault="00EF50A2" w:rsidP="00EF50A2">
      <w:pPr>
        <w:spacing w:after="0" w:line="240" w:lineRule="auto"/>
        <w:rPr>
          <w:rFonts w:ascii="Times New Roman" w:eastAsia="Times New Roman" w:hAnsi="Times New Roman" w:cs="Times New Roman"/>
          <w:sz w:val="24"/>
          <w:szCs w:val="24"/>
        </w:rPr>
      </w:pPr>
      <w:r w:rsidRPr="001A2FDF">
        <w:rPr>
          <w:rFonts w:ascii="Times New Roman" w:eastAsia="Times New Roman" w:hAnsi="Times New Roman" w:cs="Times New Roman"/>
          <w:sz w:val="24"/>
          <w:szCs w:val="24"/>
        </w:rPr>
        <w:t>The responses are provided by a particular officer of the firm working with the companies.</w:t>
      </w:r>
    </w:p>
    <w:p w14:paraId="1925E572" w14:textId="600CEC8A" w:rsidR="00FE5D16" w:rsidRPr="001A2FDF" w:rsidRDefault="00FE5D16" w:rsidP="00A7780A">
      <w:pPr>
        <w:spacing w:after="0" w:line="240" w:lineRule="auto"/>
        <w:rPr>
          <w:rFonts w:ascii="Times New Roman" w:eastAsia="Times New Roman" w:hAnsi="Times New Roman" w:cs="Times New Roman"/>
          <w:sz w:val="24"/>
          <w:szCs w:val="24"/>
        </w:rPr>
      </w:pPr>
      <w:r w:rsidRPr="001A2FDF">
        <w:rPr>
          <w:rFonts w:ascii="Times New Roman" w:eastAsia="Times New Roman" w:hAnsi="Times New Roman" w:cs="Times New Roman"/>
          <w:sz w:val="24"/>
          <w:szCs w:val="24"/>
        </w:rPr>
        <w:t xml:space="preserve">The first question </w:t>
      </w:r>
      <w:r w:rsidR="009F5A39" w:rsidRPr="001A2FDF">
        <w:rPr>
          <w:rFonts w:ascii="Times New Roman" w:eastAsia="Times New Roman" w:hAnsi="Times New Roman" w:cs="Times New Roman"/>
          <w:sz w:val="24"/>
          <w:szCs w:val="24"/>
        </w:rPr>
        <w:t xml:space="preserve">in the structured formal interview questionnaire was to know the importance attached to </w:t>
      </w:r>
      <w:r w:rsidRPr="001A2FDF">
        <w:rPr>
          <w:rFonts w:ascii="Times New Roman" w:eastAsia="Times New Roman" w:hAnsi="Times New Roman" w:cs="Times New Roman"/>
          <w:sz w:val="24"/>
          <w:szCs w:val="24"/>
        </w:rPr>
        <w:t xml:space="preserve">ethical policies </w:t>
      </w:r>
      <w:r w:rsidR="00EF0109" w:rsidRPr="001A2FDF">
        <w:rPr>
          <w:rFonts w:ascii="Times New Roman" w:eastAsia="Times New Roman" w:hAnsi="Times New Roman" w:cs="Times New Roman"/>
          <w:sz w:val="24"/>
          <w:szCs w:val="24"/>
        </w:rPr>
        <w:t>by the businesses and steps taken to develop an ethical culture.</w:t>
      </w:r>
      <w:r w:rsidR="006F66DB" w:rsidRPr="001A2FDF">
        <w:rPr>
          <w:rFonts w:ascii="Times New Roman" w:eastAsia="Times New Roman" w:hAnsi="Times New Roman" w:cs="Times New Roman"/>
          <w:sz w:val="24"/>
          <w:szCs w:val="24"/>
        </w:rPr>
        <w:t xml:space="preserve"> Among the most important factor in developing, implementing and maintaining ethical systems, policies and procedures is that such policies help build brand, image and trust of stakeholders. </w:t>
      </w:r>
    </w:p>
    <w:p w14:paraId="23C54513" w14:textId="1EBEDC87" w:rsidR="00142F28" w:rsidRPr="001A2FDF" w:rsidRDefault="00142F28" w:rsidP="00142F28">
      <w:pPr>
        <w:spacing w:after="0" w:line="240" w:lineRule="auto"/>
        <w:rPr>
          <w:rFonts w:ascii="Times New Roman" w:eastAsia="Times New Roman" w:hAnsi="Times New Roman" w:cs="Times New Roman"/>
          <w:sz w:val="24"/>
          <w:szCs w:val="24"/>
        </w:rPr>
      </w:pPr>
    </w:p>
    <w:p w14:paraId="5125FD0E" w14:textId="69A1AA6D" w:rsidR="00122F36" w:rsidRPr="001A2FDF" w:rsidRDefault="007376D1" w:rsidP="00EA4176">
      <w:pPr>
        <w:rPr>
          <w:rFonts w:ascii="Times New Roman" w:eastAsia="Times New Roman" w:hAnsi="Times New Roman" w:cs="Times New Roman"/>
          <w:sz w:val="24"/>
          <w:szCs w:val="24"/>
        </w:rPr>
      </w:pPr>
      <w:r w:rsidRPr="001A2FDF">
        <w:rPr>
          <w:rFonts w:ascii="Times New Roman" w:eastAsia="Times New Roman" w:hAnsi="Times New Roman" w:cs="Times New Roman"/>
          <w:sz w:val="24"/>
          <w:szCs w:val="24"/>
        </w:rPr>
        <w:t xml:space="preserve">Family businesses such as Trans Desert, Al Jomaih and Bin Mahfouz, suggest that the ethical policies are very important and these are the foundation of the business and its culture development. </w:t>
      </w:r>
      <w:r w:rsidR="00EA4176" w:rsidRPr="001A2FDF">
        <w:rPr>
          <w:rFonts w:ascii="Times New Roman" w:eastAsia="Times New Roman" w:hAnsi="Times New Roman" w:cs="Times New Roman"/>
          <w:sz w:val="24"/>
          <w:szCs w:val="24"/>
        </w:rPr>
        <w:t xml:space="preserve">Albaik responses were similar to </w:t>
      </w:r>
      <w:r w:rsidR="00EA4176" w:rsidRPr="001A2FDF">
        <w:rPr>
          <w:rFonts w:ascii="Times New Roman" w:hAnsi="Times New Roman" w:cs="Times New Roman"/>
          <w:sz w:val="24"/>
          <w:szCs w:val="24"/>
        </w:rPr>
        <w:t>Smith, J., &amp; Johnson, M. (2022) asserted that t</w:t>
      </w:r>
      <w:r w:rsidRPr="001A2FDF">
        <w:rPr>
          <w:rFonts w:ascii="Times New Roman" w:eastAsia="Times New Roman" w:hAnsi="Times New Roman" w:cs="Times New Roman"/>
          <w:sz w:val="24"/>
          <w:szCs w:val="24"/>
        </w:rPr>
        <w:t xml:space="preserve">he ethical policies build organization norms and human relations. </w:t>
      </w:r>
      <w:r w:rsidR="00EF50A2" w:rsidRPr="001A2FDF">
        <w:rPr>
          <w:rFonts w:ascii="Times New Roman" w:eastAsia="Times New Roman" w:hAnsi="Times New Roman" w:cs="Times New Roman"/>
          <w:sz w:val="24"/>
          <w:szCs w:val="24"/>
        </w:rPr>
        <w:t>F</w:t>
      </w:r>
      <w:r w:rsidRPr="001A2FDF">
        <w:rPr>
          <w:rFonts w:ascii="Times New Roman" w:eastAsia="Times New Roman" w:hAnsi="Times New Roman" w:cs="Times New Roman"/>
          <w:sz w:val="24"/>
          <w:szCs w:val="24"/>
        </w:rPr>
        <w:t>irms such as Al Baghdadi, Batterjee</w:t>
      </w:r>
      <w:r w:rsidR="00FE5D16" w:rsidRPr="001A2FDF">
        <w:rPr>
          <w:rFonts w:ascii="Times New Roman" w:eastAsia="Times New Roman" w:hAnsi="Times New Roman" w:cs="Times New Roman"/>
          <w:sz w:val="24"/>
          <w:szCs w:val="24"/>
        </w:rPr>
        <w:t>,</w:t>
      </w:r>
      <w:r w:rsidRPr="001A2FDF">
        <w:rPr>
          <w:rFonts w:ascii="Times New Roman" w:eastAsia="Times New Roman" w:hAnsi="Times New Roman" w:cs="Times New Roman"/>
          <w:sz w:val="24"/>
          <w:szCs w:val="24"/>
        </w:rPr>
        <w:t xml:space="preserve"> Al Kabeer and Al Bander opine that the customer including collective, individual and stakeholder relations are built on ethics</w:t>
      </w:r>
      <w:r w:rsidR="00FE5D16" w:rsidRPr="001A2FDF">
        <w:rPr>
          <w:rFonts w:ascii="Times New Roman" w:eastAsia="Times New Roman" w:hAnsi="Times New Roman" w:cs="Times New Roman"/>
          <w:sz w:val="24"/>
          <w:szCs w:val="24"/>
        </w:rPr>
        <w:t xml:space="preserve">. Al </w:t>
      </w:r>
      <w:proofErr w:type="spellStart"/>
      <w:r w:rsidR="00FE5D16" w:rsidRPr="001A2FDF">
        <w:rPr>
          <w:rFonts w:ascii="Times New Roman" w:eastAsia="Times New Roman" w:hAnsi="Times New Roman" w:cs="Times New Roman"/>
          <w:sz w:val="24"/>
          <w:szCs w:val="24"/>
        </w:rPr>
        <w:t>Olayan</w:t>
      </w:r>
      <w:proofErr w:type="spellEnd"/>
      <w:r w:rsidR="00FE5D16" w:rsidRPr="001A2FDF">
        <w:rPr>
          <w:rFonts w:ascii="Times New Roman" w:eastAsia="Times New Roman" w:hAnsi="Times New Roman" w:cs="Times New Roman"/>
          <w:sz w:val="24"/>
          <w:szCs w:val="24"/>
        </w:rPr>
        <w:t xml:space="preserve"> on the other hand sight rights issue and asserted that the ethics help </w:t>
      </w:r>
      <w:r w:rsidR="00535A63" w:rsidRPr="001A2FDF">
        <w:rPr>
          <w:rFonts w:ascii="Times New Roman" w:eastAsia="Times New Roman" w:hAnsi="Times New Roman" w:cs="Times New Roman"/>
          <w:sz w:val="24"/>
          <w:szCs w:val="24"/>
        </w:rPr>
        <w:t>develops</w:t>
      </w:r>
      <w:r w:rsidR="00FE5D16" w:rsidRPr="001A2FDF">
        <w:rPr>
          <w:rFonts w:ascii="Times New Roman" w:eastAsia="Times New Roman" w:hAnsi="Times New Roman" w:cs="Times New Roman"/>
          <w:sz w:val="24"/>
          <w:szCs w:val="24"/>
        </w:rPr>
        <w:t xml:space="preserve">' human and work place rights; however, employees may perform comparatively more efficiently and produce quality output while working in an ethical environment suggest the Bin </w:t>
      </w:r>
      <w:proofErr w:type="spellStart"/>
      <w:r w:rsidR="00FE5D16" w:rsidRPr="001A2FDF">
        <w:rPr>
          <w:rFonts w:ascii="Times New Roman" w:eastAsia="Times New Roman" w:hAnsi="Times New Roman" w:cs="Times New Roman"/>
          <w:sz w:val="24"/>
          <w:szCs w:val="24"/>
        </w:rPr>
        <w:t>Zagr</w:t>
      </w:r>
      <w:proofErr w:type="spellEnd"/>
      <w:r w:rsidR="00EF50A2" w:rsidRPr="001A2FDF">
        <w:rPr>
          <w:rFonts w:ascii="Times New Roman" w:eastAsia="Times New Roman" w:hAnsi="Times New Roman" w:cs="Times New Roman"/>
          <w:sz w:val="24"/>
          <w:szCs w:val="24"/>
        </w:rPr>
        <w:t xml:space="preserve"> opined interview respondent</w:t>
      </w:r>
      <w:r w:rsidR="00FE5D16" w:rsidRPr="001A2FDF">
        <w:rPr>
          <w:rFonts w:ascii="Times New Roman" w:eastAsia="Times New Roman" w:hAnsi="Times New Roman" w:cs="Times New Roman"/>
          <w:sz w:val="24"/>
          <w:szCs w:val="24"/>
        </w:rPr>
        <w:t xml:space="preserve">. </w:t>
      </w:r>
    </w:p>
    <w:p w14:paraId="340B2A59" w14:textId="31DAACC3" w:rsidR="00EA4176" w:rsidRPr="001A2FDF" w:rsidRDefault="004A3ACE" w:rsidP="00EA4176">
      <w:pPr>
        <w:rPr>
          <w:rFonts w:ascii="Times New Roman" w:hAnsi="Times New Roman" w:cs="Times New Roman"/>
          <w:sz w:val="24"/>
          <w:szCs w:val="24"/>
        </w:rPr>
      </w:pPr>
      <w:r w:rsidRPr="001A2FDF">
        <w:rPr>
          <w:rFonts w:ascii="Times New Roman" w:eastAsia="Times New Roman" w:hAnsi="Times New Roman" w:cs="Times New Roman"/>
          <w:sz w:val="24"/>
          <w:szCs w:val="24"/>
        </w:rPr>
        <w:t xml:space="preserve">Trans Desert believe that the credibility, Morality and Loyalty are essential for trust building and hence the role of trust and ethics is all the more important. This was further endorsed by Nestle water by suggesting that these qualities build bonds among employees and are important for B2C relationships. </w:t>
      </w:r>
      <w:r w:rsidR="00990550" w:rsidRPr="001A2FDF">
        <w:rPr>
          <w:rFonts w:ascii="Times New Roman" w:eastAsia="Times New Roman" w:hAnsi="Times New Roman" w:cs="Times New Roman"/>
          <w:sz w:val="24"/>
          <w:szCs w:val="24"/>
        </w:rPr>
        <w:t xml:space="preserve">PepsiCo, Cocal Cola and Almarai dealing in bottling and dairy products had strong opinions about the ethics and such a culture. They suggested that ethics would </w:t>
      </w:r>
      <w:r w:rsidR="00A7780A" w:rsidRPr="001A2FDF">
        <w:rPr>
          <w:rFonts w:ascii="Times New Roman" w:eastAsia="Times New Roman" w:hAnsi="Times New Roman" w:cs="Times New Roman"/>
          <w:sz w:val="24"/>
          <w:szCs w:val="24"/>
        </w:rPr>
        <w:t xml:space="preserve">build consensus </w:t>
      </w:r>
      <w:r w:rsidR="00990550" w:rsidRPr="001A2FDF">
        <w:rPr>
          <w:rFonts w:ascii="Times New Roman" w:eastAsia="Times New Roman" w:hAnsi="Times New Roman" w:cs="Times New Roman"/>
          <w:sz w:val="24"/>
          <w:szCs w:val="24"/>
        </w:rPr>
        <w:t>promote consistency, and improve company cred</w:t>
      </w:r>
      <w:r w:rsidR="009C106F" w:rsidRPr="001A2FDF">
        <w:rPr>
          <w:rFonts w:ascii="Times New Roman" w:eastAsia="Times New Roman" w:hAnsi="Times New Roman" w:cs="Times New Roman"/>
          <w:sz w:val="24"/>
          <w:szCs w:val="24"/>
        </w:rPr>
        <w:t xml:space="preserve">ibility. </w:t>
      </w:r>
      <w:r w:rsidR="00EA4176" w:rsidRPr="001A2FDF">
        <w:rPr>
          <w:rFonts w:ascii="Times New Roman" w:eastAsia="Times New Roman" w:hAnsi="Times New Roman" w:cs="Times New Roman"/>
          <w:sz w:val="24"/>
          <w:szCs w:val="24"/>
        </w:rPr>
        <w:t xml:space="preserve">These factors are considered important </w:t>
      </w:r>
      <w:r w:rsidR="001A2FDF" w:rsidRPr="001A2FDF">
        <w:rPr>
          <w:rFonts w:ascii="Times New Roman" w:eastAsia="Times New Roman" w:hAnsi="Times New Roman" w:cs="Times New Roman"/>
          <w:sz w:val="24"/>
          <w:szCs w:val="24"/>
        </w:rPr>
        <w:t xml:space="preserve">by </w:t>
      </w:r>
      <w:r w:rsidR="00EA4176" w:rsidRPr="001A2FDF">
        <w:rPr>
          <w:rFonts w:ascii="Times New Roman" w:hAnsi="Times New Roman" w:cs="Times New Roman"/>
          <w:sz w:val="24"/>
          <w:szCs w:val="24"/>
        </w:rPr>
        <w:t>Wang, Q</w:t>
      </w:r>
      <w:r w:rsidR="001A2FDF" w:rsidRPr="001A2FDF">
        <w:rPr>
          <w:rFonts w:ascii="Times New Roman" w:hAnsi="Times New Roman" w:cs="Times New Roman"/>
          <w:sz w:val="24"/>
          <w:szCs w:val="24"/>
        </w:rPr>
        <w:t>,</w:t>
      </w:r>
      <w:r w:rsidR="00EA4176" w:rsidRPr="001A2FDF">
        <w:rPr>
          <w:rFonts w:ascii="Times New Roman" w:hAnsi="Times New Roman" w:cs="Times New Roman"/>
          <w:sz w:val="24"/>
          <w:szCs w:val="24"/>
        </w:rPr>
        <w:t xml:space="preserve"> &amp; Wang. (2021)</w:t>
      </w:r>
      <w:r w:rsidR="001A2FDF" w:rsidRPr="001A2FDF">
        <w:rPr>
          <w:rFonts w:ascii="Times New Roman" w:hAnsi="Times New Roman" w:cs="Times New Roman"/>
          <w:sz w:val="24"/>
          <w:szCs w:val="24"/>
        </w:rPr>
        <w:t xml:space="preserve"> as well.</w:t>
      </w:r>
    </w:p>
    <w:p w14:paraId="783EF213" w14:textId="209A8AC0" w:rsidR="00990550" w:rsidRPr="001A2FDF" w:rsidRDefault="00990550" w:rsidP="00BB56B8">
      <w:pPr>
        <w:spacing w:after="0" w:line="240" w:lineRule="auto"/>
        <w:rPr>
          <w:rFonts w:ascii="Times New Roman" w:eastAsia="Times New Roman" w:hAnsi="Times New Roman" w:cs="Times New Roman"/>
          <w:sz w:val="24"/>
          <w:szCs w:val="24"/>
        </w:rPr>
      </w:pPr>
      <w:r w:rsidRPr="001A2FDF">
        <w:rPr>
          <w:rFonts w:ascii="Times New Roman" w:eastAsia="Times New Roman" w:hAnsi="Times New Roman" w:cs="Times New Roman"/>
          <w:sz w:val="24"/>
          <w:szCs w:val="24"/>
        </w:rPr>
        <w:t xml:space="preserve">The respondents also </w:t>
      </w:r>
      <w:r w:rsidR="00BC133B" w:rsidRPr="001A2FDF">
        <w:rPr>
          <w:rFonts w:ascii="Times New Roman" w:eastAsia="Times New Roman" w:hAnsi="Times New Roman" w:cs="Times New Roman"/>
          <w:sz w:val="24"/>
          <w:szCs w:val="24"/>
        </w:rPr>
        <w:t xml:space="preserve">opined on </w:t>
      </w:r>
      <w:r w:rsidR="00E779BE" w:rsidRPr="001A2FDF">
        <w:rPr>
          <w:rFonts w:ascii="Times New Roman" w:eastAsia="Times New Roman" w:hAnsi="Times New Roman" w:cs="Times New Roman"/>
          <w:sz w:val="24"/>
          <w:szCs w:val="24"/>
        </w:rPr>
        <w:t>prominence</w:t>
      </w:r>
      <w:r w:rsidRPr="001A2FDF">
        <w:rPr>
          <w:rFonts w:ascii="Times New Roman" w:eastAsia="Times New Roman" w:hAnsi="Times New Roman" w:cs="Times New Roman"/>
          <w:sz w:val="24"/>
          <w:szCs w:val="24"/>
        </w:rPr>
        <w:t xml:space="preserve"> by </w:t>
      </w:r>
      <w:r w:rsidR="00E779BE" w:rsidRPr="001A2FDF">
        <w:rPr>
          <w:rFonts w:ascii="Times New Roman" w:eastAsia="Times New Roman" w:hAnsi="Times New Roman" w:cs="Times New Roman"/>
          <w:sz w:val="24"/>
          <w:szCs w:val="24"/>
        </w:rPr>
        <w:t>advocating for appreciation of values, respecting and protecting workplace rights, periodic review of ethical procedures, policies and manuals.</w:t>
      </w:r>
    </w:p>
    <w:p w14:paraId="61F7AD90" w14:textId="77777777" w:rsidR="00142F28" w:rsidRPr="001A2FDF" w:rsidRDefault="00142F28" w:rsidP="00142F28">
      <w:pPr>
        <w:spacing w:after="0" w:line="240" w:lineRule="auto"/>
        <w:rPr>
          <w:rFonts w:ascii="Times New Roman" w:eastAsia="Times New Roman" w:hAnsi="Times New Roman" w:cs="Times New Roman"/>
          <w:sz w:val="24"/>
          <w:szCs w:val="24"/>
        </w:rPr>
      </w:pPr>
    </w:p>
    <w:p w14:paraId="15F624F1" w14:textId="77777777" w:rsidR="00EA4176" w:rsidRPr="001A2FDF" w:rsidRDefault="00206298" w:rsidP="00EA4176">
      <w:pPr>
        <w:rPr>
          <w:rFonts w:ascii="Times New Roman" w:hAnsi="Times New Roman" w:cs="Times New Roman"/>
          <w:sz w:val="24"/>
          <w:szCs w:val="24"/>
        </w:rPr>
      </w:pPr>
      <w:r w:rsidRPr="001A2FDF">
        <w:rPr>
          <w:rFonts w:ascii="Times New Roman" w:eastAsia="Times New Roman" w:hAnsi="Times New Roman" w:cs="Times New Roman"/>
          <w:sz w:val="24"/>
          <w:szCs w:val="24"/>
        </w:rPr>
        <w:t xml:space="preserve">The companies like Batterjee and AlBaik identified a number of benefits in implementing and following ethical policies. Major findings related to benefits include the development of trust components. It was also envisaged by </w:t>
      </w:r>
      <w:r w:rsidR="00C723AF" w:rsidRPr="001A2FDF">
        <w:rPr>
          <w:rFonts w:ascii="Times New Roman" w:eastAsia="Times New Roman" w:hAnsi="Times New Roman" w:cs="Times New Roman"/>
          <w:sz w:val="24"/>
          <w:szCs w:val="24"/>
        </w:rPr>
        <w:t>M.R. Khan.,</w:t>
      </w:r>
      <w:r w:rsidRPr="001A2FDF">
        <w:rPr>
          <w:rFonts w:ascii="Times New Roman" w:eastAsia="Times New Roman" w:hAnsi="Times New Roman" w:cs="Times New Roman"/>
          <w:sz w:val="24"/>
          <w:szCs w:val="24"/>
        </w:rPr>
        <w:t xml:space="preserve"> 20</w:t>
      </w:r>
      <w:r w:rsidR="00535A63" w:rsidRPr="001A2FDF">
        <w:rPr>
          <w:rFonts w:ascii="Times New Roman" w:eastAsia="Times New Roman" w:hAnsi="Times New Roman" w:cs="Times New Roman"/>
          <w:sz w:val="24"/>
          <w:szCs w:val="24"/>
        </w:rPr>
        <w:t>14</w:t>
      </w:r>
      <w:r w:rsidRPr="001A2FDF">
        <w:rPr>
          <w:rFonts w:ascii="Times New Roman" w:eastAsia="Times New Roman" w:hAnsi="Times New Roman" w:cs="Times New Roman"/>
          <w:sz w:val="24"/>
          <w:szCs w:val="24"/>
        </w:rPr>
        <w:t xml:space="preserve">. The study elaborated that once the trust </w:t>
      </w:r>
      <w:r w:rsidRPr="001A2FDF">
        <w:rPr>
          <w:rFonts w:ascii="Times New Roman" w:eastAsia="Times New Roman" w:hAnsi="Times New Roman" w:cs="Times New Roman"/>
          <w:sz w:val="24"/>
          <w:szCs w:val="24"/>
        </w:rPr>
        <w:lastRenderedPageBreak/>
        <w:t>components like, credibility, integrity and benevolence prevail, securing the partner / stakeholder commitment becomes easier and leads to competitive advantage. It is interesting to note that the companies find achieving these components as important benefit for their firms</w:t>
      </w:r>
      <w:r w:rsidR="00EA4176" w:rsidRPr="001A2FDF">
        <w:rPr>
          <w:rFonts w:ascii="Times New Roman" w:eastAsia="Times New Roman" w:hAnsi="Times New Roman" w:cs="Times New Roman"/>
          <w:sz w:val="24"/>
          <w:szCs w:val="24"/>
        </w:rPr>
        <w:t xml:space="preserve"> as was suggested by </w:t>
      </w:r>
      <w:r w:rsidR="00EA4176" w:rsidRPr="001A2FDF">
        <w:rPr>
          <w:rFonts w:ascii="Times New Roman" w:hAnsi="Times New Roman" w:cs="Times New Roman"/>
          <w:sz w:val="24"/>
          <w:szCs w:val="24"/>
        </w:rPr>
        <w:t>Chen, Y., Chen, H., &amp; Jiang, H. (2020)</w:t>
      </w:r>
    </w:p>
    <w:p w14:paraId="4D435A61" w14:textId="60E6EBEF" w:rsidR="00142F28" w:rsidRPr="001A2FDF" w:rsidRDefault="00206298" w:rsidP="00C61311">
      <w:pPr>
        <w:spacing w:after="0" w:line="240" w:lineRule="auto"/>
        <w:rPr>
          <w:rFonts w:ascii="Times New Roman" w:eastAsia="Times New Roman" w:hAnsi="Times New Roman" w:cs="Times New Roman"/>
          <w:sz w:val="24"/>
          <w:szCs w:val="24"/>
        </w:rPr>
      </w:pPr>
      <w:r w:rsidRPr="001A2FDF">
        <w:rPr>
          <w:rFonts w:ascii="Times New Roman" w:eastAsia="Times New Roman" w:hAnsi="Times New Roman" w:cs="Times New Roman"/>
          <w:sz w:val="24"/>
          <w:szCs w:val="24"/>
        </w:rPr>
        <w:t xml:space="preserve">. </w:t>
      </w:r>
    </w:p>
    <w:p w14:paraId="40F9A3A2" w14:textId="0FBB15CB" w:rsidR="000D7A43" w:rsidRPr="001A2FDF" w:rsidRDefault="000D7A43" w:rsidP="00C72898">
      <w:pPr>
        <w:pStyle w:val="ListParagraph"/>
        <w:numPr>
          <w:ilvl w:val="2"/>
          <w:numId w:val="32"/>
        </w:numPr>
        <w:spacing w:after="0" w:line="240" w:lineRule="auto"/>
        <w:rPr>
          <w:rFonts w:ascii="Times New Roman" w:eastAsia="Times New Roman" w:hAnsi="Times New Roman" w:cs="Times New Roman"/>
          <w:b/>
          <w:sz w:val="24"/>
          <w:szCs w:val="24"/>
        </w:rPr>
      </w:pPr>
      <w:r w:rsidRPr="001A2FDF">
        <w:rPr>
          <w:rFonts w:ascii="Times New Roman" w:eastAsia="Times New Roman" w:hAnsi="Times New Roman" w:cs="Times New Roman"/>
          <w:b/>
          <w:sz w:val="24"/>
          <w:szCs w:val="24"/>
        </w:rPr>
        <w:t>Implementation of Ethical Policies</w:t>
      </w:r>
    </w:p>
    <w:p w14:paraId="789C54BA" w14:textId="77777777" w:rsidR="00BC133B" w:rsidRPr="001A2FDF" w:rsidRDefault="00BC133B" w:rsidP="00BC133B">
      <w:pPr>
        <w:pStyle w:val="ListParagraph"/>
        <w:spacing w:after="0" w:line="240" w:lineRule="auto"/>
        <w:rPr>
          <w:rFonts w:ascii="Times New Roman" w:eastAsia="Times New Roman" w:hAnsi="Times New Roman" w:cs="Times New Roman"/>
          <w:b/>
          <w:sz w:val="24"/>
          <w:szCs w:val="24"/>
        </w:rPr>
      </w:pPr>
    </w:p>
    <w:p w14:paraId="220DCA27" w14:textId="77777777" w:rsidR="00206298" w:rsidRPr="001A2FDF" w:rsidRDefault="00206298" w:rsidP="00142F28">
      <w:pPr>
        <w:spacing w:after="0" w:line="240" w:lineRule="auto"/>
        <w:rPr>
          <w:rFonts w:ascii="Times New Roman" w:hAnsi="Times New Roman" w:cs="Times New Roman"/>
          <w:sz w:val="24"/>
          <w:szCs w:val="24"/>
          <w:shd w:val="clear" w:color="auto" w:fill="FFFFFF"/>
        </w:rPr>
      </w:pPr>
      <w:r w:rsidRPr="001A2FDF">
        <w:rPr>
          <w:rFonts w:ascii="Times New Roman" w:eastAsia="Times New Roman" w:hAnsi="Times New Roman" w:cs="Times New Roman"/>
          <w:sz w:val="24"/>
          <w:szCs w:val="24"/>
        </w:rPr>
        <w:t xml:space="preserve">The literature identifies that the businesses take certain measures to help the employees follow ethical practices.  The studies of </w:t>
      </w:r>
      <w:sdt>
        <w:sdtPr>
          <w:rPr>
            <w:rFonts w:ascii="Times New Roman" w:hAnsi="Times New Roman" w:cs="Times New Roman"/>
            <w:sz w:val="24"/>
            <w:szCs w:val="24"/>
            <w:shd w:val="clear" w:color="auto" w:fill="FFFFFF"/>
          </w:rPr>
          <w:id w:val="59754237"/>
          <w:citation/>
        </w:sdtPr>
        <w:sdtEndPr/>
        <w:sdtContent>
          <w:r w:rsidRPr="001A2FDF">
            <w:rPr>
              <w:rFonts w:ascii="Times New Roman" w:hAnsi="Times New Roman" w:cs="Times New Roman"/>
              <w:sz w:val="24"/>
              <w:szCs w:val="24"/>
              <w:shd w:val="clear" w:color="auto" w:fill="FFFFFF"/>
            </w:rPr>
            <w:fldChar w:fldCharType="begin"/>
          </w:r>
          <w:r w:rsidRPr="001A2FDF">
            <w:rPr>
              <w:rFonts w:ascii="Times New Roman" w:hAnsi="Times New Roman" w:cs="Times New Roman"/>
              <w:sz w:val="24"/>
              <w:szCs w:val="24"/>
              <w:shd w:val="clear" w:color="auto" w:fill="FFFFFF"/>
            </w:rPr>
            <w:instrText xml:space="preserve">CITATION PHI11 \l 1033 </w:instrText>
          </w:r>
          <w:r w:rsidRPr="001A2FDF">
            <w:rPr>
              <w:rFonts w:ascii="Times New Roman" w:hAnsi="Times New Roman" w:cs="Times New Roman"/>
              <w:sz w:val="24"/>
              <w:szCs w:val="24"/>
              <w:shd w:val="clear" w:color="auto" w:fill="FFFFFF"/>
            </w:rPr>
            <w:fldChar w:fldCharType="separate"/>
          </w:r>
          <w:r w:rsidRPr="001A2FDF">
            <w:rPr>
              <w:rFonts w:ascii="Times New Roman" w:hAnsi="Times New Roman" w:cs="Times New Roman"/>
              <w:noProof/>
              <w:sz w:val="24"/>
              <w:szCs w:val="24"/>
              <w:shd w:val="clear" w:color="auto" w:fill="FFFFFF"/>
            </w:rPr>
            <w:t>(Phillips, 2011)</w:t>
          </w:r>
          <w:r w:rsidRPr="001A2FDF">
            <w:rPr>
              <w:rFonts w:ascii="Times New Roman" w:hAnsi="Times New Roman" w:cs="Times New Roman"/>
              <w:sz w:val="24"/>
              <w:szCs w:val="24"/>
              <w:shd w:val="clear" w:color="auto" w:fill="FFFFFF"/>
            </w:rPr>
            <w:fldChar w:fldCharType="end"/>
          </w:r>
        </w:sdtContent>
      </w:sdt>
      <w:r w:rsidRPr="001A2FDF">
        <w:rPr>
          <w:rFonts w:ascii="Times New Roman" w:hAnsi="Times New Roman" w:cs="Times New Roman"/>
          <w:sz w:val="24"/>
          <w:szCs w:val="24"/>
          <w:shd w:val="clear" w:color="auto" w:fill="FFFFFF"/>
        </w:rPr>
        <w:t xml:space="preserve"> and </w:t>
      </w:r>
      <w:r w:rsidRPr="001A2FDF">
        <w:rPr>
          <w:rFonts w:ascii="Times New Roman" w:hAnsi="Times New Roman" w:cs="Times New Roman"/>
          <w:sz w:val="24"/>
          <w:szCs w:val="24"/>
          <w:shd w:val="clear" w:color="auto" w:fill="FFFFFF"/>
        </w:rPr>
        <w:fldChar w:fldCharType="begin"/>
      </w:r>
      <w:r w:rsidRPr="001A2FDF">
        <w:rPr>
          <w:rFonts w:ascii="Times New Roman" w:hAnsi="Times New Roman" w:cs="Times New Roman"/>
          <w:sz w:val="24"/>
          <w:szCs w:val="24"/>
          <w:shd w:val="clear" w:color="auto" w:fill="FFFFFF"/>
        </w:rPr>
        <w:instrText xml:space="preserve"> CITATION Tay13 \l 1033 </w:instrText>
      </w:r>
      <w:r w:rsidRPr="001A2FDF">
        <w:rPr>
          <w:rFonts w:ascii="Times New Roman" w:hAnsi="Times New Roman" w:cs="Times New Roman"/>
          <w:sz w:val="24"/>
          <w:szCs w:val="24"/>
          <w:shd w:val="clear" w:color="auto" w:fill="FFFFFF"/>
        </w:rPr>
        <w:fldChar w:fldCharType="separate"/>
      </w:r>
      <w:r w:rsidRPr="001A2FDF">
        <w:rPr>
          <w:rFonts w:ascii="Times New Roman" w:hAnsi="Times New Roman" w:cs="Times New Roman"/>
          <w:noProof/>
          <w:sz w:val="24"/>
          <w:szCs w:val="24"/>
          <w:shd w:val="clear" w:color="auto" w:fill="FFFFFF"/>
        </w:rPr>
        <w:t xml:space="preserve"> (Taylor &amp; Simpson, 2013)</w:t>
      </w:r>
      <w:r w:rsidRPr="001A2FDF">
        <w:rPr>
          <w:rFonts w:ascii="Times New Roman" w:hAnsi="Times New Roman" w:cs="Times New Roman"/>
          <w:sz w:val="24"/>
          <w:szCs w:val="24"/>
          <w:shd w:val="clear" w:color="auto" w:fill="FFFFFF"/>
        </w:rPr>
        <w:fldChar w:fldCharType="end"/>
      </w:r>
      <w:r w:rsidRPr="001A2FDF">
        <w:rPr>
          <w:rFonts w:ascii="Times New Roman" w:hAnsi="Times New Roman" w:cs="Times New Roman"/>
          <w:sz w:val="24"/>
          <w:szCs w:val="24"/>
          <w:shd w:val="clear" w:color="auto" w:fill="FFFFFF"/>
        </w:rPr>
        <w:t xml:space="preserve"> identified a number of measures taken by the companies to disseminate the information to their employees. The responding family owned businesses identify for steps to help everyone follow ethical norms. These included regular training and awareness, a manual or a code of conduct. Engaging employees in discussions, reflection and reporting and the managers acting as role models to follow ethics. </w:t>
      </w:r>
    </w:p>
    <w:p w14:paraId="6C38136A" w14:textId="77777777" w:rsidR="00142F28" w:rsidRPr="001A2FDF" w:rsidRDefault="00142F28" w:rsidP="00142F28">
      <w:pPr>
        <w:spacing w:after="0" w:line="240" w:lineRule="auto"/>
        <w:rPr>
          <w:rFonts w:ascii="Times New Roman" w:hAnsi="Times New Roman" w:cs="Times New Roman"/>
          <w:sz w:val="24"/>
          <w:szCs w:val="24"/>
          <w:shd w:val="clear" w:color="auto" w:fill="FFFFFF"/>
        </w:rPr>
      </w:pPr>
    </w:p>
    <w:p w14:paraId="29851F02" w14:textId="28574E6F" w:rsidR="00206298" w:rsidRPr="001A2FDF" w:rsidRDefault="00206298" w:rsidP="00372D8E">
      <w:pPr>
        <w:spacing w:after="0" w:line="240" w:lineRule="auto"/>
        <w:rPr>
          <w:rFonts w:ascii="Times New Roman" w:eastAsia="Times New Roman" w:hAnsi="Times New Roman" w:cs="Times New Roman"/>
          <w:sz w:val="24"/>
          <w:szCs w:val="24"/>
        </w:rPr>
      </w:pPr>
      <w:r w:rsidRPr="001A2FDF">
        <w:rPr>
          <w:rFonts w:ascii="Times New Roman" w:eastAsia="Times New Roman" w:hAnsi="Times New Roman" w:cs="Times New Roman"/>
          <w:sz w:val="24"/>
          <w:szCs w:val="24"/>
        </w:rPr>
        <w:t xml:space="preserve">Companies such as Al-Marai, Unilver and AlBaik help open discussions on Ethics and ethical practices through communications in routine. </w:t>
      </w:r>
      <w:r w:rsidR="00372D8E" w:rsidRPr="001A2FDF">
        <w:rPr>
          <w:rFonts w:ascii="Times New Roman" w:eastAsia="Times New Roman" w:hAnsi="Times New Roman" w:cs="Times New Roman"/>
          <w:sz w:val="24"/>
          <w:szCs w:val="24"/>
        </w:rPr>
        <w:t xml:space="preserve">Family businesses </w:t>
      </w:r>
      <w:r w:rsidRPr="001A2FDF">
        <w:rPr>
          <w:rFonts w:ascii="Times New Roman" w:eastAsia="Times New Roman" w:hAnsi="Times New Roman" w:cs="Times New Roman"/>
          <w:sz w:val="24"/>
          <w:szCs w:val="24"/>
        </w:rPr>
        <w:t>including Bin Mahfooz regularly communicate organization’s values, industry</w:t>
      </w:r>
      <w:r w:rsidR="00372D8E" w:rsidRPr="001A2FDF">
        <w:rPr>
          <w:rFonts w:ascii="Times New Roman" w:eastAsia="Times New Roman" w:hAnsi="Times New Roman" w:cs="Times New Roman"/>
          <w:sz w:val="24"/>
          <w:szCs w:val="24"/>
        </w:rPr>
        <w:t xml:space="preserve"> ethical code and expectations with internal and external stakeholders.</w:t>
      </w:r>
    </w:p>
    <w:p w14:paraId="04ABA15D" w14:textId="77777777" w:rsidR="00142F28" w:rsidRPr="001A2FDF" w:rsidRDefault="00142F28" w:rsidP="00142F28">
      <w:pPr>
        <w:spacing w:after="0" w:line="240" w:lineRule="auto"/>
        <w:rPr>
          <w:rFonts w:ascii="Times New Roman" w:eastAsia="Times New Roman" w:hAnsi="Times New Roman" w:cs="Times New Roman"/>
          <w:sz w:val="24"/>
          <w:szCs w:val="24"/>
        </w:rPr>
      </w:pPr>
    </w:p>
    <w:p w14:paraId="00CC9A71" w14:textId="3984DF3F" w:rsidR="00CB013F" w:rsidRPr="001A2FDF" w:rsidRDefault="0021783E" w:rsidP="00F535AD">
      <w:pPr>
        <w:spacing w:after="0" w:line="240" w:lineRule="auto"/>
        <w:rPr>
          <w:rFonts w:ascii="Times New Roman" w:eastAsia="Times New Roman" w:hAnsi="Times New Roman" w:cs="Times New Roman"/>
          <w:sz w:val="24"/>
          <w:szCs w:val="24"/>
        </w:rPr>
      </w:pPr>
      <w:r w:rsidRPr="001A2FDF">
        <w:rPr>
          <w:rFonts w:ascii="Times New Roman" w:eastAsia="Times New Roman" w:hAnsi="Times New Roman" w:cs="Times New Roman"/>
          <w:sz w:val="24"/>
          <w:szCs w:val="24"/>
        </w:rPr>
        <w:t xml:space="preserve">A number of businesses like </w:t>
      </w:r>
      <w:r w:rsidR="00053AAF" w:rsidRPr="001A2FDF">
        <w:rPr>
          <w:rFonts w:ascii="Times New Roman" w:eastAsia="Times New Roman" w:hAnsi="Times New Roman" w:cs="Times New Roman"/>
          <w:sz w:val="24"/>
          <w:szCs w:val="24"/>
        </w:rPr>
        <w:t xml:space="preserve">Trans Desert, Nestle water, Kadi and Ramadi, PepsiCo, BinMahfouz, Centrepoint and Omnat suggest that the managers are implementers of the policies as envisaged and recommended by the CEOs and the boards. However, Coca Cola, Bin Mahfouz, Kadi and Ramadi and AlBaik also identified the role of CEOs as role models in implementing these policies. </w:t>
      </w:r>
    </w:p>
    <w:p w14:paraId="397541BD" w14:textId="77777777" w:rsidR="00F535AD" w:rsidRPr="001A2FDF" w:rsidRDefault="00F535AD" w:rsidP="00F535AD">
      <w:pPr>
        <w:spacing w:after="0" w:line="240" w:lineRule="auto"/>
        <w:rPr>
          <w:rFonts w:ascii="Times New Roman" w:eastAsia="Times New Roman" w:hAnsi="Times New Roman" w:cs="Times New Roman"/>
          <w:sz w:val="24"/>
          <w:szCs w:val="24"/>
        </w:rPr>
      </w:pPr>
    </w:p>
    <w:p w14:paraId="2BEF29FC" w14:textId="258FF638" w:rsidR="00142F28" w:rsidRPr="001A2FDF" w:rsidRDefault="00C61311" w:rsidP="00C61311">
      <w:pPr>
        <w:spacing w:after="0" w:line="240" w:lineRule="auto"/>
        <w:rPr>
          <w:rFonts w:ascii="Times New Roman" w:eastAsia="Times New Roman" w:hAnsi="Times New Roman" w:cs="Times New Roman"/>
          <w:sz w:val="24"/>
          <w:szCs w:val="24"/>
        </w:rPr>
      </w:pPr>
      <w:r w:rsidRPr="001A2FDF">
        <w:rPr>
          <w:rFonts w:ascii="Times New Roman" w:eastAsia="Times New Roman" w:hAnsi="Times New Roman" w:cs="Times New Roman"/>
          <w:sz w:val="24"/>
          <w:szCs w:val="24"/>
        </w:rPr>
        <w:t>T</w:t>
      </w:r>
      <w:r w:rsidR="00CB013F" w:rsidRPr="001A2FDF">
        <w:rPr>
          <w:rFonts w:ascii="Times New Roman" w:eastAsia="Times New Roman" w:hAnsi="Times New Roman" w:cs="Times New Roman"/>
          <w:sz w:val="24"/>
          <w:szCs w:val="24"/>
        </w:rPr>
        <w:t>hree roles of Government identified in implantation of the ethical policies and procedures in the business community by the respondents. Pepsico and Omnat suggested to involve the shura council (Consultative assembly for the king) in order to bring in uniformity. Whereas, AlBaik and BinMahfouz suggest involving the business community by the government to conduct audits and reviews to produce reports and implement. The other family enterprises suggested that the business community has little understanding on the ethical policies and systems</w:t>
      </w:r>
      <w:r w:rsidRPr="001A2FDF">
        <w:rPr>
          <w:rFonts w:ascii="Times New Roman" w:eastAsia="Times New Roman" w:hAnsi="Times New Roman" w:cs="Times New Roman"/>
          <w:sz w:val="24"/>
          <w:szCs w:val="24"/>
        </w:rPr>
        <w:t>.</w:t>
      </w:r>
    </w:p>
    <w:p w14:paraId="1EE57FDD" w14:textId="77777777" w:rsidR="00C61311" w:rsidRPr="001A2FDF" w:rsidRDefault="00C61311" w:rsidP="00C61311">
      <w:pPr>
        <w:spacing w:after="0" w:line="240" w:lineRule="auto"/>
        <w:rPr>
          <w:rFonts w:ascii="Times New Roman" w:eastAsia="Times New Roman" w:hAnsi="Times New Roman" w:cs="Times New Roman"/>
          <w:b/>
          <w:sz w:val="24"/>
          <w:szCs w:val="24"/>
        </w:rPr>
      </w:pPr>
    </w:p>
    <w:p w14:paraId="4A132EB0" w14:textId="1118EB5F" w:rsidR="00C7491B" w:rsidRPr="001A2FDF" w:rsidRDefault="00C7491B" w:rsidP="00C72898">
      <w:pPr>
        <w:pStyle w:val="ListParagraph"/>
        <w:numPr>
          <w:ilvl w:val="2"/>
          <w:numId w:val="32"/>
        </w:numPr>
        <w:spacing w:after="0" w:line="240" w:lineRule="auto"/>
        <w:rPr>
          <w:rFonts w:ascii="Times New Roman" w:eastAsia="Times New Roman" w:hAnsi="Times New Roman" w:cs="Times New Roman"/>
          <w:b/>
          <w:sz w:val="24"/>
          <w:szCs w:val="24"/>
        </w:rPr>
      </w:pPr>
      <w:r w:rsidRPr="001A2FDF">
        <w:rPr>
          <w:rFonts w:ascii="Times New Roman" w:eastAsia="Times New Roman" w:hAnsi="Times New Roman" w:cs="Times New Roman"/>
          <w:b/>
          <w:sz w:val="24"/>
          <w:szCs w:val="24"/>
        </w:rPr>
        <w:t xml:space="preserve">Ethical Policies and Systems in Functional Areas of the Business </w:t>
      </w:r>
    </w:p>
    <w:p w14:paraId="206B66EC" w14:textId="77777777" w:rsidR="00BC133B" w:rsidRPr="001A2FDF" w:rsidRDefault="00BC133B" w:rsidP="00BC133B">
      <w:pPr>
        <w:pStyle w:val="ListParagraph"/>
        <w:spacing w:after="0" w:line="240" w:lineRule="auto"/>
        <w:rPr>
          <w:rFonts w:ascii="Times New Roman" w:eastAsia="Times New Roman" w:hAnsi="Times New Roman" w:cs="Times New Roman"/>
          <w:b/>
          <w:sz w:val="24"/>
          <w:szCs w:val="24"/>
        </w:rPr>
      </w:pPr>
    </w:p>
    <w:p w14:paraId="793D7769" w14:textId="3F4E6453" w:rsidR="00CE4430" w:rsidRPr="001A2FDF" w:rsidRDefault="00623E6F" w:rsidP="00142F28">
      <w:pPr>
        <w:spacing w:after="0" w:line="240" w:lineRule="auto"/>
        <w:rPr>
          <w:rFonts w:ascii="Times New Roman" w:eastAsia="Times New Roman" w:hAnsi="Times New Roman" w:cs="Times New Roman"/>
          <w:sz w:val="24"/>
          <w:szCs w:val="24"/>
        </w:rPr>
      </w:pPr>
      <w:r w:rsidRPr="001A2FDF">
        <w:rPr>
          <w:rFonts w:ascii="Times New Roman" w:eastAsia="Times New Roman" w:hAnsi="Times New Roman" w:cs="Times New Roman"/>
          <w:sz w:val="24"/>
          <w:szCs w:val="24"/>
        </w:rPr>
        <w:t>Companies like, Un</w:t>
      </w:r>
      <w:r w:rsidR="00C50D21" w:rsidRPr="001A2FDF">
        <w:rPr>
          <w:rFonts w:ascii="Times New Roman" w:eastAsia="Times New Roman" w:hAnsi="Times New Roman" w:cs="Times New Roman"/>
          <w:sz w:val="24"/>
          <w:szCs w:val="24"/>
        </w:rPr>
        <w:t>i</w:t>
      </w:r>
      <w:r w:rsidRPr="001A2FDF">
        <w:rPr>
          <w:rFonts w:ascii="Times New Roman" w:eastAsia="Times New Roman" w:hAnsi="Times New Roman" w:cs="Times New Roman"/>
          <w:sz w:val="24"/>
          <w:szCs w:val="24"/>
        </w:rPr>
        <w:t>l</w:t>
      </w:r>
      <w:r w:rsidR="00C50D21" w:rsidRPr="001A2FDF">
        <w:rPr>
          <w:rFonts w:ascii="Times New Roman" w:eastAsia="Times New Roman" w:hAnsi="Times New Roman" w:cs="Times New Roman"/>
          <w:sz w:val="24"/>
          <w:szCs w:val="24"/>
        </w:rPr>
        <w:t>e</w:t>
      </w:r>
      <w:r w:rsidRPr="001A2FDF">
        <w:rPr>
          <w:rFonts w:ascii="Times New Roman" w:eastAsia="Times New Roman" w:hAnsi="Times New Roman" w:cs="Times New Roman"/>
          <w:sz w:val="24"/>
          <w:szCs w:val="24"/>
        </w:rPr>
        <w:t>ver</w:t>
      </w:r>
      <w:r w:rsidR="00CE4430" w:rsidRPr="001A2FDF">
        <w:rPr>
          <w:rFonts w:ascii="Times New Roman" w:eastAsia="Times New Roman" w:hAnsi="Times New Roman" w:cs="Times New Roman"/>
          <w:sz w:val="24"/>
          <w:szCs w:val="24"/>
        </w:rPr>
        <w:t xml:space="preserve"> </w:t>
      </w:r>
      <w:r w:rsidR="00C72898" w:rsidRPr="001A2FDF">
        <w:rPr>
          <w:rFonts w:ascii="Times New Roman" w:eastAsia="Times New Roman" w:hAnsi="Times New Roman" w:cs="Times New Roman"/>
          <w:sz w:val="24"/>
          <w:szCs w:val="24"/>
        </w:rPr>
        <w:t>and suggest</w:t>
      </w:r>
      <w:r w:rsidR="00CE4430" w:rsidRPr="001A2FDF">
        <w:rPr>
          <w:rFonts w:ascii="Times New Roman" w:eastAsia="Times New Roman" w:hAnsi="Times New Roman" w:cs="Times New Roman"/>
          <w:sz w:val="24"/>
          <w:szCs w:val="24"/>
        </w:rPr>
        <w:t xml:space="preserve"> that the practices in recruiting at times may need adjustments especially when it comes to mandatory requirement by the government to employ a set number of Saudi citizens and when the jobs are gender specific as stated by Al Jomaih, Bin Mahfooz and Al Baik. Otherwise, the companies don’t discriminate in hiring the workforce. </w:t>
      </w:r>
    </w:p>
    <w:p w14:paraId="2BC6E0FA" w14:textId="77777777" w:rsidR="00D60469" w:rsidRPr="001A2FDF" w:rsidRDefault="00D60469" w:rsidP="00142F28">
      <w:pPr>
        <w:spacing w:after="0" w:line="240" w:lineRule="auto"/>
        <w:rPr>
          <w:rFonts w:ascii="Times New Roman" w:eastAsia="Times New Roman" w:hAnsi="Times New Roman" w:cs="Times New Roman"/>
          <w:sz w:val="24"/>
          <w:szCs w:val="24"/>
        </w:rPr>
      </w:pPr>
    </w:p>
    <w:p w14:paraId="12C18549" w14:textId="6EE2EF46" w:rsidR="009D4408" w:rsidRPr="001A2FDF" w:rsidRDefault="00CE4430" w:rsidP="00051F9D">
      <w:pPr>
        <w:spacing w:after="0" w:line="240" w:lineRule="auto"/>
        <w:rPr>
          <w:rFonts w:ascii="Times New Roman" w:eastAsia="Times New Roman" w:hAnsi="Times New Roman" w:cs="Times New Roman"/>
          <w:sz w:val="24"/>
          <w:szCs w:val="24"/>
        </w:rPr>
      </w:pPr>
      <w:r w:rsidRPr="001A2FDF">
        <w:rPr>
          <w:rFonts w:ascii="Times New Roman" w:eastAsia="Times New Roman" w:hAnsi="Times New Roman" w:cs="Times New Roman"/>
          <w:sz w:val="24"/>
          <w:szCs w:val="24"/>
        </w:rPr>
        <w:t xml:space="preserve">The benefits and compensation packages are related to </w:t>
      </w:r>
      <w:r w:rsidR="00D60469" w:rsidRPr="001A2FDF">
        <w:rPr>
          <w:rFonts w:ascii="Times New Roman" w:eastAsia="Times New Roman" w:hAnsi="Times New Roman" w:cs="Times New Roman"/>
          <w:sz w:val="24"/>
          <w:szCs w:val="24"/>
        </w:rPr>
        <w:t>achievements (Erdogan</w:t>
      </w:r>
      <w:r w:rsidR="00D60469" w:rsidRPr="001A2FDF">
        <w:rPr>
          <w:rFonts w:ascii="Times New Roman" w:hAnsi="Times New Roman" w:cs="Times New Roman"/>
          <w:sz w:val="24"/>
          <w:szCs w:val="24"/>
          <w:shd w:val="clear" w:color="auto" w:fill="FFFFFF"/>
        </w:rPr>
        <w:t xml:space="preserve">, S. 2023) </w:t>
      </w:r>
      <w:r w:rsidR="00FA27C2" w:rsidRPr="001A2FDF">
        <w:rPr>
          <w:rFonts w:ascii="Times New Roman" w:eastAsia="Times New Roman" w:hAnsi="Times New Roman" w:cs="Times New Roman"/>
          <w:sz w:val="24"/>
          <w:szCs w:val="24"/>
        </w:rPr>
        <w:t>like in Kadi and Ramadi</w:t>
      </w:r>
      <w:r w:rsidRPr="001A2FDF">
        <w:rPr>
          <w:rFonts w:ascii="Times New Roman" w:eastAsia="Times New Roman" w:hAnsi="Times New Roman" w:cs="Times New Roman"/>
          <w:sz w:val="24"/>
          <w:szCs w:val="24"/>
        </w:rPr>
        <w:t xml:space="preserve">, </w:t>
      </w:r>
      <w:r w:rsidR="00FA27C2" w:rsidRPr="001A2FDF">
        <w:rPr>
          <w:rFonts w:ascii="Times New Roman" w:eastAsia="Times New Roman" w:hAnsi="Times New Roman" w:cs="Times New Roman"/>
          <w:sz w:val="24"/>
          <w:szCs w:val="24"/>
        </w:rPr>
        <w:t xml:space="preserve">whereas, it is related to </w:t>
      </w:r>
      <w:r w:rsidRPr="001A2FDF">
        <w:rPr>
          <w:rFonts w:ascii="Times New Roman" w:eastAsia="Times New Roman" w:hAnsi="Times New Roman" w:cs="Times New Roman"/>
          <w:sz w:val="24"/>
          <w:szCs w:val="24"/>
        </w:rPr>
        <w:t>performance</w:t>
      </w:r>
      <w:r w:rsidR="00FA27C2" w:rsidRPr="001A2FDF">
        <w:rPr>
          <w:rFonts w:ascii="Times New Roman" w:eastAsia="Times New Roman" w:hAnsi="Times New Roman" w:cs="Times New Roman"/>
          <w:sz w:val="24"/>
          <w:szCs w:val="24"/>
        </w:rPr>
        <w:t xml:space="preserve"> in Trans Desert and Pepsico</w:t>
      </w:r>
      <w:r w:rsidRPr="001A2FDF">
        <w:rPr>
          <w:rFonts w:ascii="Times New Roman" w:eastAsia="Times New Roman" w:hAnsi="Times New Roman" w:cs="Times New Roman"/>
          <w:sz w:val="24"/>
          <w:szCs w:val="24"/>
        </w:rPr>
        <w:t xml:space="preserve">, </w:t>
      </w:r>
      <w:r w:rsidR="00FA27C2" w:rsidRPr="001A2FDF">
        <w:rPr>
          <w:rFonts w:ascii="Times New Roman" w:eastAsia="Times New Roman" w:hAnsi="Times New Roman" w:cs="Times New Roman"/>
          <w:sz w:val="24"/>
          <w:szCs w:val="24"/>
        </w:rPr>
        <w:t xml:space="preserve">on the other hand Unilever KSA relates it to the </w:t>
      </w:r>
      <w:r w:rsidRPr="001A2FDF">
        <w:rPr>
          <w:rFonts w:ascii="Times New Roman" w:eastAsia="Times New Roman" w:hAnsi="Times New Roman" w:cs="Times New Roman"/>
          <w:sz w:val="24"/>
          <w:szCs w:val="24"/>
        </w:rPr>
        <w:t xml:space="preserve">experience and responsibility levels and little distinction is made in this matter. </w:t>
      </w:r>
      <w:r w:rsidR="00B6021C" w:rsidRPr="001A2FDF">
        <w:rPr>
          <w:rFonts w:ascii="Times New Roman" w:eastAsia="Times New Roman" w:hAnsi="Times New Roman" w:cs="Times New Roman"/>
          <w:sz w:val="24"/>
          <w:szCs w:val="24"/>
        </w:rPr>
        <w:t xml:space="preserve">At times </w:t>
      </w:r>
      <w:r w:rsidRPr="001A2FDF">
        <w:rPr>
          <w:rFonts w:ascii="Times New Roman" w:eastAsia="Times New Roman" w:hAnsi="Times New Roman" w:cs="Times New Roman"/>
          <w:sz w:val="24"/>
          <w:szCs w:val="24"/>
        </w:rPr>
        <w:t xml:space="preserve">companies pay more salary to Saudis then non-Saudis as </w:t>
      </w:r>
      <w:r w:rsidR="00FA27C2" w:rsidRPr="001A2FDF">
        <w:rPr>
          <w:rFonts w:ascii="Times New Roman" w:eastAsia="Times New Roman" w:hAnsi="Times New Roman" w:cs="Times New Roman"/>
          <w:sz w:val="24"/>
          <w:szCs w:val="24"/>
        </w:rPr>
        <w:t xml:space="preserve">in </w:t>
      </w:r>
      <w:r w:rsidR="00051F9D" w:rsidRPr="001A2FDF">
        <w:rPr>
          <w:rFonts w:ascii="Times New Roman" w:eastAsia="Times New Roman" w:hAnsi="Times New Roman" w:cs="Times New Roman"/>
          <w:sz w:val="24"/>
          <w:szCs w:val="24"/>
        </w:rPr>
        <w:t>some companies</w:t>
      </w:r>
      <w:r w:rsidR="00FA27C2" w:rsidRPr="001A2FDF">
        <w:rPr>
          <w:rFonts w:ascii="Times New Roman" w:eastAsia="Times New Roman" w:hAnsi="Times New Roman" w:cs="Times New Roman"/>
          <w:sz w:val="24"/>
          <w:szCs w:val="24"/>
        </w:rPr>
        <w:t xml:space="preserve">. </w:t>
      </w:r>
    </w:p>
    <w:p w14:paraId="4AB09509" w14:textId="77777777" w:rsidR="00142F28" w:rsidRPr="001A2FDF" w:rsidRDefault="00142F28" w:rsidP="00142F28">
      <w:pPr>
        <w:spacing w:after="0" w:line="240" w:lineRule="auto"/>
        <w:rPr>
          <w:rFonts w:ascii="Times New Roman" w:eastAsia="Times New Roman" w:hAnsi="Times New Roman" w:cs="Times New Roman"/>
          <w:sz w:val="24"/>
          <w:szCs w:val="24"/>
        </w:rPr>
      </w:pPr>
    </w:p>
    <w:p w14:paraId="62BC93DF" w14:textId="0E9571F7" w:rsidR="00C61311" w:rsidRPr="001A2FDF" w:rsidRDefault="00703F75" w:rsidP="00051F9D">
      <w:pPr>
        <w:spacing w:after="0" w:line="240" w:lineRule="auto"/>
        <w:rPr>
          <w:rFonts w:ascii="Times New Roman" w:eastAsia="Times New Roman" w:hAnsi="Times New Roman" w:cs="Times New Roman"/>
          <w:sz w:val="24"/>
          <w:szCs w:val="24"/>
        </w:rPr>
      </w:pPr>
      <w:r w:rsidRPr="001A2FDF">
        <w:rPr>
          <w:rFonts w:ascii="Times New Roman" w:eastAsia="Times New Roman" w:hAnsi="Times New Roman" w:cs="Times New Roman"/>
          <w:sz w:val="24"/>
          <w:szCs w:val="24"/>
        </w:rPr>
        <w:t xml:space="preserve">Training and development policies impact a great deal on employee job satisfaction, morale and motivation </w:t>
      </w:r>
      <w:r w:rsidR="000A2EF4" w:rsidRPr="001A2FDF">
        <w:rPr>
          <w:rFonts w:ascii="Times New Roman" w:eastAsia="Times New Roman" w:hAnsi="Times New Roman" w:cs="Times New Roman"/>
          <w:sz w:val="24"/>
          <w:szCs w:val="24"/>
        </w:rPr>
        <w:t xml:space="preserve">as suggested by Sajajd et.al. 2013 and Kobayachi 2017. </w:t>
      </w:r>
      <w:r w:rsidR="00051F9D" w:rsidRPr="001A2FDF">
        <w:rPr>
          <w:rFonts w:ascii="Times New Roman" w:eastAsia="Times New Roman" w:hAnsi="Times New Roman" w:cs="Times New Roman"/>
          <w:sz w:val="24"/>
          <w:szCs w:val="24"/>
        </w:rPr>
        <w:t>R</w:t>
      </w:r>
      <w:r w:rsidR="000A2EF4" w:rsidRPr="001A2FDF">
        <w:rPr>
          <w:rFonts w:ascii="Times New Roman" w:eastAsia="Times New Roman" w:hAnsi="Times New Roman" w:cs="Times New Roman"/>
          <w:sz w:val="24"/>
          <w:szCs w:val="24"/>
        </w:rPr>
        <w:t xml:space="preserve">esponses seem to be corresponding to the literature and </w:t>
      </w:r>
      <w:r w:rsidR="00051F9D" w:rsidRPr="001A2FDF">
        <w:rPr>
          <w:rFonts w:ascii="Times New Roman" w:eastAsia="Times New Roman" w:hAnsi="Times New Roman" w:cs="Times New Roman"/>
          <w:sz w:val="24"/>
          <w:szCs w:val="24"/>
        </w:rPr>
        <w:t>suggest</w:t>
      </w:r>
      <w:r w:rsidR="000A2EF4" w:rsidRPr="001A2FDF">
        <w:rPr>
          <w:rFonts w:ascii="Times New Roman" w:eastAsia="Times New Roman" w:hAnsi="Times New Roman" w:cs="Times New Roman"/>
          <w:sz w:val="24"/>
          <w:szCs w:val="24"/>
        </w:rPr>
        <w:t xml:space="preserve"> companies do not make any differences in the choice of employee for training and training choice is built on need (Coca Cola)</w:t>
      </w:r>
      <w:r w:rsidR="00937ABB" w:rsidRPr="001A2FDF">
        <w:rPr>
          <w:rFonts w:ascii="Times New Roman" w:eastAsia="Times New Roman" w:hAnsi="Times New Roman" w:cs="Times New Roman"/>
          <w:sz w:val="24"/>
          <w:szCs w:val="24"/>
        </w:rPr>
        <w:t xml:space="preserve">. </w:t>
      </w:r>
      <w:r w:rsidR="00C7491B" w:rsidRPr="001A2FDF">
        <w:rPr>
          <w:rFonts w:ascii="Times New Roman" w:eastAsia="Times New Roman" w:hAnsi="Times New Roman" w:cs="Times New Roman"/>
          <w:sz w:val="24"/>
          <w:szCs w:val="24"/>
        </w:rPr>
        <w:t xml:space="preserve">Ethics in Finance and Accounting play a vital role in implementing the ethical practices and it determines the reputation of a company a great deal. The Saudi FOB’s seem to be aware of this fact and businesses such as Coca Cola cite legal issues as well if they do not comply with the ethical problems in finance and accounting. However, a specific policy has to be implemented and that is that the finance and accounts should be led by a Saudi national for legal purposes. </w:t>
      </w:r>
    </w:p>
    <w:p w14:paraId="637BF73B" w14:textId="77777777" w:rsidR="0025167E" w:rsidRPr="001A2FDF" w:rsidRDefault="0025167E" w:rsidP="00142F28">
      <w:pPr>
        <w:spacing w:after="0" w:line="240" w:lineRule="auto"/>
        <w:rPr>
          <w:rFonts w:ascii="Times New Roman" w:eastAsia="Times New Roman" w:hAnsi="Times New Roman" w:cs="Times New Roman"/>
          <w:sz w:val="24"/>
          <w:szCs w:val="24"/>
        </w:rPr>
      </w:pPr>
    </w:p>
    <w:p w14:paraId="5DF67AA6" w14:textId="332A0779" w:rsidR="00C7491B" w:rsidRPr="001A2FDF" w:rsidRDefault="00206298" w:rsidP="00C72898">
      <w:pPr>
        <w:pStyle w:val="ListParagraph"/>
        <w:numPr>
          <w:ilvl w:val="2"/>
          <w:numId w:val="32"/>
        </w:numPr>
        <w:spacing w:after="0" w:line="240" w:lineRule="auto"/>
        <w:rPr>
          <w:rFonts w:ascii="Times New Roman" w:eastAsia="Times New Roman" w:hAnsi="Times New Roman" w:cs="Times New Roman"/>
          <w:b/>
          <w:sz w:val="24"/>
          <w:szCs w:val="24"/>
        </w:rPr>
      </w:pPr>
      <w:r w:rsidRPr="001A2FDF">
        <w:rPr>
          <w:rFonts w:ascii="Times New Roman" w:eastAsia="Times New Roman" w:hAnsi="Times New Roman" w:cs="Times New Roman"/>
          <w:b/>
          <w:sz w:val="24"/>
          <w:szCs w:val="24"/>
        </w:rPr>
        <w:t xml:space="preserve">Ethical </w:t>
      </w:r>
      <w:r w:rsidR="00C7491B" w:rsidRPr="001A2FDF">
        <w:rPr>
          <w:rFonts w:ascii="Times New Roman" w:eastAsia="Times New Roman" w:hAnsi="Times New Roman" w:cs="Times New Roman"/>
          <w:b/>
          <w:sz w:val="24"/>
          <w:szCs w:val="24"/>
        </w:rPr>
        <w:t xml:space="preserve">Core values </w:t>
      </w:r>
    </w:p>
    <w:p w14:paraId="53582F3E" w14:textId="77777777" w:rsidR="00BC133B" w:rsidRPr="001A2FDF" w:rsidRDefault="00BC133B" w:rsidP="00142F28">
      <w:pPr>
        <w:spacing w:after="0" w:line="240" w:lineRule="auto"/>
        <w:rPr>
          <w:rFonts w:ascii="Times New Roman" w:eastAsia="Times New Roman" w:hAnsi="Times New Roman" w:cs="Times New Roman"/>
          <w:sz w:val="24"/>
          <w:szCs w:val="24"/>
        </w:rPr>
      </w:pPr>
    </w:p>
    <w:p w14:paraId="6EE22FD0" w14:textId="7781B896" w:rsidR="003654E2" w:rsidRPr="001A2FDF" w:rsidRDefault="000D3F45" w:rsidP="00C61311">
      <w:pPr>
        <w:spacing w:after="0" w:line="240" w:lineRule="auto"/>
        <w:rPr>
          <w:rFonts w:ascii="Times New Roman" w:hAnsi="Times New Roman" w:cs="Times New Roman"/>
          <w:sz w:val="24"/>
          <w:szCs w:val="24"/>
          <w:shd w:val="clear" w:color="auto" w:fill="FFFFFF"/>
        </w:rPr>
      </w:pPr>
      <w:r w:rsidRPr="001A2FDF">
        <w:rPr>
          <w:rFonts w:ascii="Times New Roman" w:eastAsia="Times New Roman" w:hAnsi="Times New Roman" w:cs="Times New Roman"/>
          <w:sz w:val="24"/>
          <w:szCs w:val="24"/>
        </w:rPr>
        <w:t xml:space="preserve">The exploratory questions on ethical core values included equality, gender specific policies, nepotism, monitoring emails and website browsing, transparency, whistle blowing and attendance. </w:t>
      </w:r>
      <w:r w:rsidR="003654E2" w:rsidRPr="001A2FDF">
        <w:rPr>
          <w:rFonts w:ascii="Times New Roman" w:hAnsi="Times New Roman" w:cs="Times New Roman"/>
          <w:sz w:val="24"/>
          <w:szCs w:val="24"/>
          <w:shd w:val="clear" w:color="auto" w:fill="FFFFFF"/>
        </w:rPr>
        <w:t xml:space="preserve">Beschorner and Hajduk 2017 argue that responsible practices are culturally embedded and transparency is major dynamic in identifying, developing or implementing </w:t>
      </w:r>
      <w:r w:rsidR="00F56BE3" w:rsidRPr="001A2FDF">
        <w:rPr>
          <w:rFonts w:ascii="Times New Roman" w:hAnsi="Times New Roman" w:cs="Times New Roman"/>
          <w:sz w:val="24"/>
          <w:szCs w:val="24"/>
          <w:shd w:val="clear" w:color="auto" w:fill="FFFFFF"/>
        </w:rPr>
        <w:t xml:space="preserve">the </w:t>
      </w:r>
      <w:r w:rsidR="003654E2" w:rsidRPr="001A2FDF">
        <w:rPr>
          <w:rFonts w:ascii="Times New Roman" w:hAnsi="Times New Roman" w:cs="Times New Roman"/>
          <w:sz w:val="24"/>
          <w:szCs w:val="24"/>
          <w:shd w:val="clear" w:color="auto" w:fill="FFFFFF"/>
        </w:rPr>
        <w:t>ethical values</w:t>
      </w:r>
      <w:r w:rsidR="00F56BE3" w:rsidRPr="001A2FDF">
        <w:rPr>
          <w:rFonts w:ascii="Times New Roman" w:hAnsi="Times New Roman" w:cs="Times New Roman"/>
          <w:sz w:val="24"/>
          <w:szCs w:val="24"/>
          <w:shd w:val="clear" w:color="auto" w:fill="FFFFFF"/>
        </w:rPr>
        <w:t xml:space="preserve">. The entrepreneurs running family companies in Saudi Arabia contend three major ways to bring transparency. The companies like Coca Cola bottlers, </w:t>
      </w:r>
      <w:r w:rsidR="00486CA7" w:rsidRPr="001A2FDF">
        <w:rPr>
          <w:rFonts w:ascii="Times New Roman" w:hAnsi="Times New Roman" w:cs="Times New Roman"/>
          <w:sz w:val="24"/>
          <w:szCs w:val="24"/>
          <w:shd w:val="clear" w:color="auto" w:fill="FFFFFF"/>
        </w:rPr>
        <w:t>Nestle</w:t>
      </w:r>
      <w:r w:rsidR="00F56BE3" w:rsidRPr="001A2FDF">
        <w:rPr>
          <w:rFonts w:ascii="Times New Roman" w:hAnsi="Times New Roman" w:cs="Times New Roman"/>
          <w:sz w:val="24"/>
          <w:szCs w:val="24"/>
          <w:shd w:val="clear" w:color="auto" w:fill="FFFFFF"/>
        </w:rPr>
        <w:t xml:space="preserve"> water, Kadi and Ramadi, Pepsico, McDonalds, Bin Mahfouz etc. bring in transparency through the direct, internal or through open doors</w:t>
      </w:r>
      <w:r w:rsidR="00BC133B" w:rsidRPr="001A2FDF">
        <w:rPr>
          <w:rFonts w:ascii="Times New Roman" w:hAnsi="Times New Roman" w:cs="Times New Roman"/>
          <w:sz w:val="24"/>
          <w:szCs w:val="24"/>
          <w:shd w:val="clear" w:color="auto" w:fill="FFFFFF"/>
        </w:rPr>
        <w:t xml:space="preserve"> communications</w:t>
      </w:r>
      <w:r w:rsidR="00F56BE3" w:rsidRPr="001A2FDF">
        <w:rPr>
          <w:rFonts w:ascii="Times New Roman" w:hAnsi="Times New Roman" w:cs="Times New Roman"/>
          <w:sz w:val="24"/>
          <w:szCs w:val="24"/>
          <w:shd w:val="clear" w:color="auto" w:fill="FFFFFF"/>
        </w:rPr>
        <w:t xml:space="preserve">. </w:t>
      </w:r>
    </w:p>
    <w:p w14:paraId="5295131F" w14:textId="77777777" w:rsidR="00BC133B" w:rsidRPr="001A2FDF" w:rsidRDefault="00BC133B" w:rsidP="00BC133B">
      <w:pPr>
        <w:spacing w:after="0" w:line="240" w:lineRule="auto"/>
        <w:rPr>
          <w:rFonts w:ascii="Times New Roman" w:eastAsia="Times New Roman" w:hAnsi="Times New Roman" w:cs="Times New Roman"/>
          <w:b/>
          <w:sz w:val="24"/>
          <w:szCs w:val="24"/>
        </w:rPr>
      </w:pPr>
    </w:p>
    <w:p w14:paraId="60EDE4B2" w14:textId="41F22472" w:rsidR="00142F28" w:rsidRPr="001A2FDF" w:rsidRDefault="000D7A43" w:rsidP="00D60469">
      <w:pPr>
        <w:rPr>
          <w:rFonts w:ascii="Times New Roman" w:hAnsi="Times New Roman" w:cs="Times New Roman"/>
          <w:sz w:val="24"/>
          <w:szCs w:val="24"/>
        </w:rPr>
      </w:pPr>
      <w:r w:rsidRPr="001A2FDF">
        <w:rPr>
          <w:rFonts w:ascii="Times New Roman" w:eastAsia="Times New Roman" w:hAnsi="Times New Roman" w:cs="Times New Roman"/>
          <w:sz w:val="24"/>
          <w:szCs w:val="24"/>
        </w:rPr>
        <w:t>The companies assist and encourage employees to perform ethically at personal levels, as being practiced at Trans Desert who provide incentives for good attitude by the employees</w:t>
      </w:r>
      <w:r w:rsidR="00D60469" w:rsidRPr="001A2FDF">
        <w:rPr>
          <w:rFonts w:ascii="Times New Roman" w:eastAsia="Times New Roman" w:hAnsi="Times New Roman" w:cs="Times New Roman"/>
          <w:sz w:val="24"/>
          <w:szCs w:val="24"/>
        </w:rPr>
        <w:t>, it is as stated by Gregor Wolbring &amp; Aspen Lillywhite. (2023</w:t>
      </w:r>
      <w:r w:rsidRPr="001A2FDF">
        <w:rPr>
          <w:rFonts w:ascii="Times New Roman" w:eastAsia="Times New Roman" w:hAnsi="Times New Roman" w:cs="Times New Roman"/>
          <w:sz w:val="24"/>
          <w:szCs w:val="24"/>
        </w:rPr>
        <w:t>. Whereas, Coca</w:t>
      </w:r>
      <w:r w:rsidR="00623E6F" w:rsidRPr="001A2FDF">
        <w:rPr>
          <w:rFonts w:ascii="Times New Roman" w:eastAsia="Times New Roman" w:hAnsi="Times New Roman" w:cs="Times New Roman"/>
          <w:sz w:val="24"/>
          <w:szCs w:val="24"/>
        </w:rPr>
        <w:t xml:space="preserve"> </w:t>
      </w:r>
      <w:r w:rsidRPr="001A2FDF">
        <w:rPr>
          <w:rFonts w:ascii="Times New Roman" w:eastAsia="Times New Roman" w:hAnsi="Times New Roman" w:cs="Times New Roman"/>
          <w:sz w:val="24"/>
          <w:szCs w:val="24"/>
        </w:rPr>
        <w:t xml:space="preserve">Cola and Nestle water promote ethical vision and values among their organizations. </w:t>
      </w:r>
      <w:r w:rsidR="00623E6F" w:rsidRPr="001A2FDF">
        <w:rPr>
          <w:rFonts w:ascii="Times New Roman" w:eastAsia="Times New Roman" w:hAnsi="Times New Roman" w:cs="Times New Roman"/>
          <w:sz w:val="24"/>
          <w:szCs w:val="24"/>
        </w:rPr>
        <w:t>Some companies encourage and safeguard the whistle blowing by providing safety and anonymity to talk about wrong doings etc.</w:t>
      </w:r>
      <w:r w:rsidR="00066951" w:rsidRPr="001A2FDF">
        <w:rPr>
          <w:rFonts w:ascii="Times New Roman" w:eastAsia="Times New Roman" w:hAnsi="Times New Roman" w:cs="Times New Roman"/>
          <w:sz w:val="24"/>
          <w:szCs w:val="24"/>
        </w:rPr>
        <w:t xml:space="preserve"> Some companies such </w:t>
      </w:r>
      <w:r w:rsidR="00B123CD" w:rsidRPr="001A2FDF">
        <w:rPr>
          <w:rFonts w:ascii="Times New Roman" w:eastAsia="Times New Roman" w:hAnsi="Times New Roman" w:cs="Times New Roman"/>
          <w:sz w:val="24"/>
          <w:szCs w:val="24"/>
        </w:rPr>
        <w:t xml:space="preserve">Kadi and Ramadi and Bin Mahfouz assert that this is great tool as it discourages ill practices. </w:t>
      </w:r>
      <w:r w:rsidR="00BC133B" w:rsidRPr="001A2FDF">
        <w:rPr>
          <w:rFonts w:ascii="Times New Roman" w:eastAsia="Times New Roman" w:hAnsi="Times New Roman" w:cs="Times New Roman"/>
          <w:sz w:val="24"/>
          <w:szCs w:val="24"/>
        </w:rPr>
        <w:t>T</w:t>
      </w:r>
      <w:r w:rsidR="00372D8E" w:rsidRPr="001A2FDF">
        <w:rPr>
          <w:rFonts w:ascii="Times New Roman" w:eastAsia="Times New Roman" w:hAnsi="Times New Roman" w:cs="Times New Roman"/>
          <w:sz w:val="24"/>
          <w:szCs w:val="24"/>
        </w:rPr>
        <w:t xml:space="preserve">he </w:t>
      </w:r>
      <w:r w:rsidR="00B123CD" w:rsidRPr="001A2FDF">
        <w:rPr>
          <w:rFonts w:ascii="Times New Roman" w:eastAsia="Times New Roman" w:hAnsi="Times New Roman" w:cs="Times New Roman"/>
          <w:sz w:val="24"/>
          <w:szCs w:val="24"/>
        </w:rPr>
        <w:t xml:space="preserve">Pepsico keeps the whistle blower information classified.  </w:t>
      </w:r>
    </w:p>
    <w:p w14:paraId="1CE095A5" w14:textId="77777777" w:rsidR="001E14C0" w:rsidRPr="001A2FDF" w:rsidRDefault="001E14C0" w:rsidP="001E14C0">
      <w:pPr>
        <w:spacing w:after="0" w:line="240" w:lineRule="auto"/>
        <w:rPr>
          <w:rFonts w:ascii="Times New Roman" w:eastAsia="Times New Roman" w:hAnsi="Times New Roman" w:cs="Times New Roman"/>
          <w:sz w:val="24"/>
          <w:szCs w:val="24"/>
        </w:rPr>
      </w:pPr>
    </w:p>
    <w:p w14:paraId="1E6EC33E" w14:textId="77777777" w:rsidR="00C7491B" w:rsidRPr="001A2FDF" w:rsidRDefault="00C7491B" w:rsidP="00142F28">
      <w:pPr>
        <w:spacing w:after="0" w:line="240" w:lineRule="auto"/>
        <w:rPr>
          <w:rFonts w:ascii="Times New Roman" w:eastAsia="Times New Roman" w:hAnsi="Times New Roman" w:cs="Times New Roman"/>
          <w:sz w:val="24"/>
          <w:szCs w:val="24"/>
        </w:rPr>
      </w:pPr>
      <w:r w:rsidRPr="001A2FDF">
        <w:rPr>
          <w:rFonts w:ascii="Times New Roman" w:eastAsia="Times New Roman" w:hAnsi="Times New Roman" w:cs="Times New Roman"/>
          <w:sz w:val="24"/>
          <w:szCs w:val="24"/>
        </w:rPr>
        <w:t xml:space="preserve">Monitoring employee emails has been an issue discussed by numerous studies. The businesses in KSA have denied having any policy on monitoring employee emails. Having such policy would deteriorate trust and relationship with employees except for the Unilever who may screen suspended employee communications.  </w:t>
      </w:r>
    </w:p>
    <w:p w14:paraId="230C63B7" w14:textId="77777777" w:rsidR="00372D8E" w:rsidRPr="001A2FDF" w:rsidRDefault="00372D8E" w:rsidP="00142F28">
      <w:pPr>
        <w:spacing w:after="0" w:line="240" w:lineRule="auto"/>
        <w:rPr>
          <w:rFonts w:ascii="Times New Roman" w:eastAsia="Times New Roman" w:hAnsi="Times New Roman" w:cs="Times New Roman"/>
          <w:sz w:val="24"/>
          <w:szCs w:val="24"/>
        </w:rPr>
      </w:pPr>
    </w:p>
    <w:p w14:paraId="22F03973" w14:textId="1B8FBFF0" w:rsidR="00C7491B" w:rsidRPr="001A2FDF" w:rsidRDefault="00C7491B" w:rsidP="00142F28">
      <w:pPr>
        <w:spacing w:after="0" w:line="240" w:lineRule="auto"/>
        <w:rPr>
          <w:rFonts w:ascii="Times New Roman" w:eastAsia="Times New Roman" w:hAnsi="Times New Roman" w:cs="Times New Roman"/>
          <w:sz w:val="24"/>
          <w:szCs w:val="24"/>
        </w:rPr>
      </w:pPr>
      <w:r w:rsidRPr="001A2FDF">
        <w:rPr>
          <w:rFonts w:ascii="Times New Roman" w:hAnsi="Times New Roman" w:cs="Times New Roman"/>
          <w:sz w:val="24"/>
          <w:szCs w:val="24"/>
          <w:shd w:val="clear" w:color="auto" w:fill="FFFFFF"/>
        </w:rPr>
        <w:t>In order to bring transparency in business routines, the firms identify three steps to be taken, i.e. a code of conduct, internal communications and training. Whereas,</w:t>
      </w:r>
      <w:r w:rsidR="0057571B" w:rsidRPr="001A2FDF">
        <w:rPr>
          <w:rFonts w:ascii="Times New Roman" w:hAnsi="Times New Roman" w:cs="Times New Roman"/>
          <w:sz w:val="24"/>
          <w:szCs w:val="24"/>
          <w:shd w:val="clear" w:color="auto" w:fill="FFFFFF"/>
        </w:rPr>
        <w:t xml:space="preserve"> the literature like</w:t>
      </w:r>
      <w:r w:rsidRPr="001A2FDF">
        <w:rPr>
          <w:rFonts w:ascii="Times New Roman" w:hAnsi="Times New Roman" w:cs="Times New Roman"/>
          <w:sz w:val="24"/>
          <w:szCs w:val="24"/>
          <w:shd w:val="clear" w:color="auto" w:fill="FFFFFF"/>
        </w:rPr>
        <w:t xml:space="preserve"> Pierce (2013) suggests moral awareness, moral reasoning, moral courage and moral effectiveness as effective ways to build and nurture the ethical culture. </w:t>
      </w:r>
    </w:p>
    <w:p w14:paraId="216B61A0" w14:textId="77777777" w:rsidR="00142F28" w:rsidRPr="001A2FDF" w:rsidRDefault="00142F28" w:rsidP="00142F28">
      <w:pPr>
        <w:spacing w:after="0" w:line="240" w:lineRule="auto"/>
        <w:rPr>
          <w:rFonts w:ascii="Times New Roman" w:hAnsi="Times New Roman" w:cs="Times New Roman"/>
          <w:sz w:val="24"/>
          <w:szCs w:val="24"/>
        </w:rPr>
      </w:pPr>
    </w:p>
    <w:p w14:paraId="140B4A53" w14:textId="1AECBE74" w:rsidR="00C7491B" w:rsidRPr="001A2FDF" w:rsidRDefault="00C7491B" w:rsidP="00C61311">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 xml:space="preserve">According to Sipior and Burk (1995) monitoring employee email </w:t>
      </w:r>
      <w:r w:rsidR="0057571B" w:rsidRPr="001A2FDF">
        <w:rPr>
          <w:rFonts w:ascii="Times New Roman" w:hAnsi="Times New Roman" w:cs="Times New Roman"/>
          <w:sz w:val="24"/>
          <w:szCs w:val="24"/>
        </w:rPr>
        <w:t xml:space="preserve">or internet browsing </w:t>
      </w:r>
      <w:r w:rsidRPr="001A2FDF">
        <w:rPr>
          <w:rFonts w:ascii="Times New Roman" w:hAnsi="Times New Roman" w:cs="Times New Roman"/>
          <w:sz w:val="24"/>
          <w:szCs w:val="24"/>
        </w:rPr>
        <w:t xml:space="preserve">is ethically incorrect. They considered it as intrusion; intrusion into private affairs of the employees and regarded it as highly offensive. The study found similar answers and the family businesses in Saudi Arabia also hold such views and overwhelmingly regarded it as the employee private affair </w:t>
      </w:r>
      <w:r w:rsidRPr="001A2FDF">
        <w:rPr>
          <w:rFonts w:ascii="Times New Roman" w:hAnsi="Times New Roman" w:cs="Times New Roman"/>
          <w:sz w:val="24"/>
          <w:szCs w:val="24"/>
        </w:rPr>
        <w:lastRenderedPageBreak/>
        <w:t xml:space="preserve">and inappropriate for the employers to monitor emails of their employees. </w:t>
      </w:r>
      <w:r w:rsidR="0057571B" w:rsidRPr="001A2FDF">
        <w:rPr>
          <w:rFonts w:ascii="Times New Roman" w:hAnsi="Times New Roman" w:cs="Times New Roman"/>
          <w:sz w:val="24"/>
          <w:szCs w:val="24"/>
        </w:rPr>
        <w:t xml:space="preserve">The responses are mixed on both the employee internet browsing and email monitoring policy and at times remain in contrast and at other instances in accordance with the literature. </w:t>
      </w:r>
    </w:p>
    <w:p w14:paraId="2F8CEC40" w14:textId="77777777" w:rsidR="00142F28" w:rsidRPr="001A2FDF" w:rsidRDefault="00142F28" w:rsidP="00142F28">
      <w:pPr>
        <w:spacing w:after="0" w:line="240" w:lineRule="auto"/>
        <w:rPr>
          <w:rFonts w:ascii="Times New Roman" w:eastAsia="Times New Roman" w:hAnsi="Times New Roman" w:cs="Times New Roman"/>
          <w:b/>
          <w:sz w:val="24"/>
          <w:szCs w:val="24"/>
        </w:rPr>
      </w:pPr>
    </w:p>
    <w:p w14:paraId="5EC8C5DE" w14:textId="3D7098AB" w:rsidR="00C7491B" w:rsidRPr="001A2FDF" w:rsidRDefault="00C7491B" w:rsidP="00C72898">
      <w:pPr>
        <w:pStyle w:val="ListParagraph"/>
        <w:numPr>
          <w:ilvl w:val="2"/>
          <w:numId w:val="32"/>
        </w:numPr>
        <w:spacing w:after="0" w:line="240" w:lineRule="auto"/>
        <w:rPr>
          <w:rFonts w:ascii="Times New Roman" w:eastAsia="Times New Roman" w:hAnsi="Times New Roman" w:cs="Times New Roman"/>
          <w:b/>
          <w:sz w:val="24"/>
          <w:szCs w:val="24"/>
        </w:rPr>
      </w:pPr>
      <w:r w:rsidRPr="001A2FDF">
        <w:rPr>
          <w:rFonts w:ascii="Times New Roman" w:eastAsia="Times New Roman" w:hAnsi="Times New Roman" w:cs="Times New Roman"/>
          <w:b/>
          <w:sz w:val="24"/>
          <w:szCs w:val="24"/>
        </w:rPr>
        <w:t xml:space="preserve">Ethical Policies </w:t>
      </w:r>
      <w:r w:rsidR="00B63A32" w:rsidRPr="001A2FDF">
        <w:rPr>
          <w:rFonts w:ascii="Times New Roman" w:eastAsia="Times New Roman" w:hAnsi="Times New Roman" w:cs="Times New Roman"/>
          <w:b/>
          <w:sz w:val="24"/>
          <w:szCs w:val="24"/>
        </w:rPr>
        <w:t xml:space="preserve">and Society / </w:t>
      </w:r>
      <w:r w:rsidRPr="001A2FDF">
        <w:rPr>
          <w:rFonts w:ascii="Times New Roman" w:eastAsia="Times New Roman" w:hAnsi="Times New Roman" w:cs="Times New Roman"/>
          <w:b/>
          <w:sz w:val="24"/>
          <w:szCs w:val="24"/>
        </w:rPr>
        <w:t>Community</w:t>
      </w:r>
    </w:p>
    <w:p w14:paraId="18859F47" w14:textId="77777777" w:rsidR="00B6021C" w:rsidRPr="001A2FDF" w:rsidRDefault="00B6021C" w:rsidP="00F06BDD">
      <w:pPr>
        <w:spacing w:after="0" w:line="240" w:lineRule="auto"/>
        <w:rPr>
          <w:rFonts w:ascii="Times New Roman" w:hAnsi="Times New Roman" w:cs="Times New Roman"/>
          <w:sz w:val="24"/>
          <w:szCs w:val="24"/>
        </w:rPr>
      </w:pPr>
    </w:p>
    <w:p w14:paraId="34FD5619" w14:textId="77777777" w:rsidR="00F06BDD" w:rsidRPr="001A2FDF" w:rsidRDefault="00122F36" w:rsidP="00F06BDD">
      <w:pPr>
        <w:spacing w:after="0" w:line="240" w:lineRule="auto"/>
        <w:rPr>
          <w:rFonts w:ascii="Times New Roman" w:eastAsia="Times New Roman" w:hAnsi="Times New Roman" w:cs="Times New Roman"/>
          <w:sz w:val="24"/>
          <w:szCs w:val="24"/>
        </w:rPr>
      </w:pPr>
      <w:r w:rsidRPr="001A2FDF">
        <w:rPr>
          <w:rFonts w:ascii="Times New Roman" w:hAnsi="Times New Roman" w:cs="Times New Roman"/>
          <w:sz w:val="24"/>
          <w:szCs w:val="24"/>
        </w:rPr>
        <w:t xml:space="preserve">The responses of the companies related to </w:t>
      </w:r>
      <w:r w:rsidRPr="001A2FDF">
        <w:rPr>
          <w:rFonts w:ascii="Times New Roman" w:eastAsia="Times New Roman" w:hAnsi="Times New Roman" w:cs="Times New Roman"/>
          <w:sz w:val="24"/>
          <w:szCs w:val="24"/>
        </w:rPr>
        <w:t xml:space="preserve">their ethical policy alignment to social priorities and community were very interesting. The three factors emanating from the responses are creation of public awareness, offering healthier choices and effective contribution to the environment. Most of the companies align their policies by offering safe and secure environment for shoppers, they contribute to the environment through their CSR programs that include generating public awareness and offering the customers and consumers healthier alternatives. </w:t>
      </w:r>
    </w:p>
    <w:p w14:paraId="34B7E733" w14:textId="77777777" w:rsidR="00F06BDD" w:rsidRPr="001A2FDF" w:rsidRDefault="00F06BDD" w:rsidP="00F06BDD">
      <w:pPr>
        <w:spacing w:after="0" w:line="240" w:lineRule="auto"/>
        <w:rPr>
          <w:rFonts w:ascii="Times New Roman" w:eastAsia="Times New Roman" w:hAnsi="Times New Roman" w:cs="Times New Roman"/>
          <w:sz w:val="24"/>
          <w:szCs w:val="24"/>
        </w:rPr>
      </w:pPr>
    </w:p>
    <w:p w14:paraId="76BCF87E" w14:textId="189D3C7A" w:rsidR="00122F36" w:rsidRPr="001A2FDF" w:rsidRDefault="00122F36" w:rsidP="00142F28">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 xml:space="preserve">The companies were asked about their opinion on ‘How trust and ethics play part in the </w:t>
      </w:r>
      <w:r w:rsidR="00760375" w:rsidRPr="001A2FDF">
        <w:rPr>
          <w:rFonts w:ascii="Times New Roman" w:hAnsi="Times New Roman" w:cs="Times New Roman"/>
          <w:sz w:val="24"/>
          <w:szCs w:val="24"/>
        </w:rPr>
        <w:t>businesses</w:t>
      </w:r>
      <w:r w:rsidRPr="001A2FDF">
        <w:rPr>
          <w:rFonts w:ascii="Times New Roman" w:hAnsi="Times New Roman" w:cs="Times New Roman"/>
          <w:sz w:val="24"/>
          <w:szCs w:val="24"/>
        </w:rPr>
        <w:t xml:space="preserve">. The findings are revealing. This satisfies the </w:t>
      </w:r>
      <w:r w:rsidR="00535A63" w:rsidRPr="001A2FDF">
        <w:rPr>
          <w:rFonts w:ascii="Times New Roman" w:hAnsi="Times New Roman" w:cs="Times New Roman"/>
          <w:sz w:val="24"/>
          <w:szCs w:val="24"/>
        </w:rPr>
        <w:t xml:space="preserve">Khan </w:t>
      </w:r>
      <w:r w:rsidRPr="001A2FDF">
        <w:rPr>
          <w:rFonts w:ascii="Times New Roman" w:hAnsi="Times New Roman" w:cs="Times New Roman"/>
          <w:sz w:val="24"/>
          <w:szCs w:val="24"/>
        </w:rPr>
        <w:t>and Raeside 2015 study where the authors relate commitment with the trust manifestation and business success. The findings show that the companies believe that once the trust components prevail, the commitment from relationships is secure</w:t>
      </w:r>
      <w:r w:rsidR="008D0EF9" w:rsidRPr="001A2FDF">
        <w:rPr>
          <w:rFonts w:ascii="Times New Roman" w:hAnsi="Times New Roman" w:cs="Times New Roman"/>
          <w:sz w:val="24"/>
          <w:szCs w:val="24"/>
        </w:rPr>
        <w:t>d</w:t>
      </w:r>
      <w:r w:rsidRPr="001A2FDF">
        <w:rPr>
          <w:rFonts w:ascii="Times New Roman" w:hAnsi="Times New Roman" w:cs="Times New Roman"/>
          <w:sz w:val="24"/>
          <w:szCs w:val="24"/>
        </w:rPr>
        <w:t xml:space="preserve"> and that leads to business success. </w:t>
      </w:r>
    </w:p>
    <w:p w14:paraId="19D589C6" w14:textId="77777777" w:rsidR="00F06BDD" w:rsidRPr="001A2FDF" w:rsidRDefault="00F06BDD" w:rsidP="00142F28">
      <w:pPr>
        <w:spacing w:after="0" w:line="240" w:lineRule="auto"/>
        <w:rPr>
          <w:rFonts w:ascii="Times New Roman" w:hAnsi="Times New Roman" w:cs="Times New Roman"/>
          <w:sz w:val="24"/>
          <w:szCs w:val="24"/>
        </w:rPr>
      </w:pPr>
    </w:p>
    <w:p w14:paraId="30131F63" w14:textId="2C15CFEC" w:rsidR="00F06BDD" w:rsidRPr="001A2FDF" w:rsidRDefault="00F06BDD" w:rsidP="00D60469">
      <w:pPr>
        <w:rPr>
          <w:rFonts w:ascii="Times New Roman" w:hAnsi="Times New Roman" w:cs="Times New Roman"/>
          <w:sz w:val="24"/>
          <w:szCs w:val="24"/>
        </w:rPr>
      </w:pPr>
      <w:r w:rsidRPr="001A2FDF">
        <w:rPr>
          <w:rFonts w:ascii="Times New Roman" w:hAnsi="Times New Roman" w:cs="Times New Roman"/>
          <w:sz w:val="24"/>
          <w:szCs w:val="24"/>
        </w:rPr>
        <w:t>Al Olayan and Trans Desert Transport operates community uplift programs and assist the groups of people in guidance on religious principles and beliefs. Similarly, Child labor awareness campaigns are run by Olayan, Kadi and Ramady, BinMahfouz and Albaik. Majority of the businesses also seem to imply that the religion and ethics are interdependent and interlinked</w:t>
      </w:r>
      <w:r w:rsidR="00D60469" w:rsidRPr="001A2FDF">
        <w:rPr>
          <w:rFonts w:ascii="Times New Roman" w:hAnsi="Times New Roman" w:cs="Times New Roman"/>
          <w:sz w:val="24"/>
          <w:szCs w:val="24"/>
        </w:rPr>
        <w:t xml:space="preserve"> (</w:t>
      </w:r>
      <w:r w:rsidR="00D60469" w:rsidRPr="001A2FDF">
        <w:rPr>
          <w:rFonts w:ascii="Times New Roman" w:eastAsia="Times New Roman" w:hAnsi="Times New Roman" w:cs="Times New Roman"/>
          <w:sz w:val="24"/>
          <w:szCs w:val="24"/>
        </w:rPr>
        <w:t xml:space="preserve">Grace K., et al.) (2023). </w:t>
      </w:r>
      <w:r w:rsidRPr="001A2FDF">
        <w:rPr>
          <w:rFonts w:ascii="Times New Roman" w:hAnsi="Times New Roman" w:cs="Times New Roman"/>
          <w:sz w:val="24"/>
          <w:szCs w:val="24"/>
        </w:rPr>
        <w:t xml:space="preserve">Ommat opined that they provide the community with as much assistance they can as they create wealth from these communities. </w:t>
      </w:r>
    </w:p>
    <w:p w14:paraId="57105C96" w14:textId="77777777" w:rsidR="00F535AD" w:rsidRPr="001A2FDF" w:rsidRDefault="00F535AD" w:rsidP="00F535AD">
      <w:pPr>
        <w:spacing w:after="0" w:line="240" w:lineRule="auto"/>
        <w:rPr>
          <w:rFonts w:ascii="Times New Roman" w:hAnsi="Times New Roman" w:cs="Times New Roman"/>
          <w:sz w:val="24"/>
          <w:szCs w:val="24"/>
        </w:rPr>
      </w:pPr>
    </w:p>
    <w:p w14:paraId="7DBAC299" w14:textId="2C321E91" w:rsidR="00976E62" w:rsidRPr="001A2FDF" w:rsidRDefault="00976E62" w:rsidP="00C72898">
      <w:pPr>
        <w:pStyle w:val="ListParagraph"/>
        <w:numPr>
          <w:ilvl w:val="2"/>
          <w:numId w:val="32"/>
        </w:numPr>
        <w:spacing w:after="0" w:line="240" w:lineRule="auto"/>
        <w:rPr>
          <w:rFonts w:ascii="Times New Roman" w:hAnsi="Times New Roman" w:cs="Times New Roman"/>
          <w:b/>
          <w:sz w:val="24"/>
          <w:szCs w:val="24"/>
        </w:rPr>
      </w:pPr>
      <w:r w:rsidRPr="001A2FDF">
        <w:rPr>
          <w:rFonts w:ascii="Times New Roman" w:hAnsi="Times New Roman" w:cs="Times New Roman"/>
          <w:b/>
          <w:sz w:val="24"/>
          <w:szCs w:val="24"/>
        </w:rPr>
        <w:t>Challenges in implementing the Ethical Policies and Developing Culture</w:t>
      </w:r>
    </w:p>
    <w:p w14:paraId="69C5E33E" w14:textId="67ABB583" w:rsidR="006C70E1" w:rsidRPr="001A2FDF" w:rsidRDefault="006C70E1" w:rsidP="00142F28">
      <w:pPr>
        <w:spacing w:after="0" w:line="240" w:lineRule="auto"/>
        <w:rPr>
          <w:rFonts w:ascii="Times New Roman" w:hAnsi="Times New Roman" w:cs="Times New Roman"/>
          <w:sz w:val="24"/>
          <w:szCs w:val="24"/>
        </w:rPr>
      </w:pPr>
    </w:p>
    <w:p w14:paraId="2156D1CF" w14:textId="632CDD33" w:rsidR="00976E62" w:rsidRPr="001A2FDF" w:rsidRDefault="00976E62" w:rsidP="00325D79">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 xml:space="preserve">The </w:t>
      </w:r>
      <w:r w:rsidR="00325D79" w:rsidRPr="001A2FDF">
        <w:rPr>
          <w:rFonts w:ascii="Times New Roman" w:hAnsi="Times New Roman" w:cs="Times New Roman"/>
          <w:sz w:val="24"/>
          <w:szCs w:val="24"/>
        </w:rPr>
        <w:t xml:space="preserve">family businesses identified </w:t>
      </w:r>
      <w:r w:rsidR="00974EE9" w:rsidRPr="001A2FDF">
        <w:rPr>
          <w:rFonts w:ascii="Times New Roman" w:hAnsi="Times New Roman" w:cs="Times New Roman"/>
          <w:sz w:val="24"/>
          <w:szCs w:val="24"/>
        </w:rPr>
        <w:t xml:space="preserve">following </w:t>
      </w:r>
      <w:r w:rsidRPr="001A2FDF">
        <w:rPr>
          <w:rFonts w:ascii="Times New Roman" w:hAnsi="Times New Roman" w:cs="Times New Roman"/>
          <w:sz w:val="24"/>
          <w:szCs w:val="24"/>
        </w:rPr>
        <w:t xml:space="preserve">major challenges in </w:t>
      </w:r>
      <w:r w:rsidR="00357ECA" w:rsidRPr="001A2FDF">
        <w:rPr>
          <w:rFonts w:ascii="Times New Roman" w:hAnsi="Times New Roman" w:cs="Times New Roman"/>
          <w:sz w:val="24"/>
          <w:szCs w:val="24"/>
        </w:rPr>
        <w:t xml:space="preserve">development and </w:t>
      </w:r>
      <w:r w:rsidRPr="001A2FDF">
        <w:rPr>
          <w:rFonts w:ascii="Times New Roman" w:hAnsi="Times New Roman" w:cs="Times New Roman"/>
          <w:sz w:val="24"/>
          <w:szCs w:val="24"/>
        </w:rPr>
        <w:t>implementation of et</w:t>
      </w:r>
      <w:r w:rsidR="00357ECA" w:rsidRPr="001A2FDF">
        <w:rPr>
          <w:rFonts w:ascii="Times New Roman" w:hAnsi="Times New Roman" w:cs="Times New Roman"/>
          <w:sz w:val="24"/>
          <w:szCs w:val="24"/>
        </w:rPr>
        <w:t>hical norms and principles in organizations.</w:t>
      </w:r>
    </w:p>
    <w:p w14:paraId="1ABBB364" w14:textId="77777777" w:rsidR="00976E62" w:rsidRPr="001A2FDF" w:rsidRDefault="00976E62" w:rsidP="00875696">
      <w:pPr>
        <w:pStyle w:val="ListParagraph"/>
        <w:spacing w:after="0" w:line="240" w:lineRule="auto"/>
        <w:rPr>
          <w:rFonts w:ascii="Times New Roman" w:hAnsi="Times New Roman" w:cs="Times New Roman"/>
          <w:sz w:val="24"/>
          <w:szCs w:val="24"/>
        </w:rPr>
      </w:pPr>
    </w:p>
    <w:p w14:paraId="224C0510" w14:textId="4B6D148E" w:rsidR="00976E62" w:rsidRPr="001A2FDF" w:rsidRDefault="00976E62" w:rsidP="00F535AD">
      <w:pPr>
        <w:pStyle w:val="ListParagraph"/>
        <w:numPr>
          <w:ilvl w:val="0"/>
          <w:numId w:val="15"/>
        </w:numPr>
        <w:spacing w:after="0" w:line="240" w:lineRule="auto"/>
        <w:ind w:left="360" w:hanging="270"/>
        <w:rPr>
          <w:rFonts w:ascii="Times New Roman" w:hAnsi="Times New Roman" w:cs="Times New Roman"/>
          <w:sz w:val="24"/>
          <w:szCs w:val="24"/>
        </w:rPr>
      </w:pPr>
      <w:r w:rsidRPr="001A2FDF">
        <w:rPr>
          <w:rFonts w:ascii="Times New Roman" w:hAnsi="Times New Roman" w:cs="Times New Roman"/>
          <w:sz w:val="24"/>
          <w:szCs w:val="24"/>
        </w:rPr>
        <w:t>Lack of transparency in certain systems at the national levels.</w:t>
      </w:r>
      <w:r w:rsidR="00974EE9" w:rsidRPr="001A2FDF">
        <w:rPr>
          <w:rFonts w:ascii="Times New Roman" w:hAnsi="Times New Roman" w:cs="Times New Roman"/>
          <w:sz w:val="24"/>
          <w:szCs w:val="24"/>
        </w:rPr>
        <w:t xml:space="preserve"> However, the government has introduced a number of measures including the digitalization of the governmental procedures. </w:t>
      </w:r>
      <w:r w:rsidR="00F535AD" w:rsidRPr="001A2FDF">
        <w:rPr>
          <w:rFonts w:ascii="Times New Roman" w:hAnsi="Times New Roman" w:cs="Times New Roman"/>
          <w:sz w:val="24"/>
          <w:szCs w:val="24"/>
        </w:rPr>
        <w:t>T</w:t>
      </w:r>
      <w:r w:rsidR="00974EE9" w:rsidRPr="001A2FDF">
        <w:rPr>
          <w:rFonts w:ascii="Times New Roman" w:hAnsi="Times New Roman" w:cs="Times New Roman"/>
          <w:sz w:val="24"/>
          <w:szCs w:val="24"/>
        </w:rPr>
        <w:t xml:space="preserve">he governmental services are now accessed through internet and the businesses need not to make any personal contact the offices. </w:t>
      </w:r>
    </w:p>
    <w:p w14:paraId="4D8F415D" w14:textId="658A4877" w:rsidR="00325D79" w:rsidRPr="001A2FDF" w:rsidRDefault="00325D79" w:rsidP="00F535AD">
      <w:pPr>
        <w:pStyle w:val="ListParagraph"/>
        <w:numPr>
          <w:ilvl w:val="0"/>
          <w:numId w:val="15"/>
        </w:numPr>
        <w:spacing w:after="0" w:line="240" w:lineRule="auto"/>
        <w:ind w:left="360" w:hanging="270"/>
        <w:rPr>
          <w:rFonts w:ascii="Times New Roman" w:hAnsi="Times New Roman" w:cs="Times New Roman"/>
          <w:sz w:val="24"/>
          <w:szCs w:val="24"/>
        </w:rPr>
      </w:pPr>
      <w:r w:rsidRPr="001A2FDF">
        <w:rPr>
          <w:rFonts w:ascii="Times New Roman" w:hAnsi="Times New Roman" w:cs="Times New Roman"/>
          <w:sz w:val="24"/>
          <w:szCs w:val="24"/>
        </w:rPr>
        <w:t xml:space="preserve">Import and export may be harmed as ethical policies are not same across the world. </w:t>
      </w:r>
    </w:p>
    <w:p w14:paraId="77099AC6" w14:textId="3AB9CA97" w:rsidR="00976E62" w:rsidRPr="001A2FDF" w:rsidRDefault="00B32141" w:rsidP="00F535AD">
      <w:pPr>
        <w:pStyle w:val="ListParagraph"/>
        <w:numPr>
          <w:ilvl w:val="0"/>
          <w:numId w:val="15"/>
        </w:numPr>
        <w:spacing w:after="0" w:line="240" w:lineRule="auto"/>
        <w:ind w:left="360" w:hanging="270"/>
        <w:rPr>
          <w:rFonts w:ascii="Times New Roman" w:hAnsi="Times New Roman" w:cs="Times New Roman"/>
          <w:sz w:val="24"/>
          <w:szCs w:val="24"/>
        </w:rPr>
      </w:pPr>
      <w:r w:rsidRPr="001A2FDF">
        <w:rPr>
          <w:rFonts w:ascii="Times New Roman" w:hAnsi="Times New Roman" w:cs="Times New Roman"/>
          <w:sz w:val="24"/>
          <w:szCs w:val="24"/>
        </w:rPr>
        <w:t xml:space="preserve">Saudization. It is the new law in the Kingdom which </w:t>
      </w:r>
      <w:r w:rsidR="008B5572" w:rsidRPr="001A2FDF">
        <w:rPr>
          <w:rFonts w:ascii="Times New Roman" w:hAnsi="Times New Roman" w:cs="Times New Roman"/>
          <w:sz w:val="24"/>
          <w:szCs w:val="24"/>
        </w:rPr>
        <w:t xml:space="preserve">makes it mandatory for the businesses to maintain certain percentage of Saudi nationals as employees due to high unemployment rates in the Kingdom. </w:t>
      </w:r>
    </w:p>
    <w:p w14:paraId="26F0DD1D" w14:textId="4B2EEAE2" w:rsidR="00B32141" w:rsidRPr="001A2FDF" w:rsidRDefault="00B32141" w:rsidP="00F535AD">
      <w:pPr>
        <w:pStyle w:val="ListParagraph"/>
        <w:numPr>
          <w:ilvl w:val="0"/>
          <w:numId w:val="15"/>
        </w:numPr>
        <w:spacing w:after="0" w:line="240" w:lineRule="auto"/>
        <w:ind w:left="360" w:hanging="270"/>
        <w:rPr>
          <w:rFonts w:ascii="Times New Roman" w:hAnsi="Times New Roman" w:cs="Times New Roman"/>
          <w:sz w:val="24"/>
          <w:szCs w:val="24"/>
        </w:rPr>
      </w:pPr>
      <w:r w:rsidRPr="001A2FDF">
        <w:rPr>
          <w:rFonts w:ascii="Times New Roman" w:hAnsi="Times New Roman" w:cs="Times New Roman"/>
          <w:sz w:val="24"/>
          <w:szCs w:val="24"/>
        </w:rPr>
        <w:t xml:space="preserve">Human Relations and Psychological barriers leading to difficulties in following and adapting by certain employees </w:t>
      </w:r>
    </w:p>
    <w:p w14:paraId="6DE94A9C" w14:textId="2B68062F" w:rsidR="00B32141" w:rsidRPr="001A2FDF" w:rsidRDefault="00974EE9" w:rsidP="00F535AD">
      <w:pPr>
        <w:pStyle w:val="ListParagraph"/>
        <w:numPr>
          <w:ilvl w:val="0"/>
          <w:numId w:val="15"/>
        </w:numPr>
        <w:spacing w:after="0" w:line="240" w:lineRule="auto"/>
        <w:ind w:left="360" w:hanging="270"/>
        <w:rPr>
          <w:rFonts w:ascii="Times New Roman" w:hAnsi="Times New Roman" w:cs="Times New Roman"/>
          <w:sz w:val="24"/>
          <w:szCs w:val="24"/>
        </w:rPr>
      </w:pPr>
      <w:r w:rsidRPr="001A2FDF">
        <w:rPr>
          <w:rFonts w:ascii="Times New Roman" w:hAnsi="Times New Roman" w:cs="Times New Roman"/>
          <w:sz w:val="24"/>
          <w:szCs w:val="24"/>
        </w:rPr>
        <w:t xml:space="preserve">Access to correct information </w:t>
      </w:r>
      <w:r w:rsidR="00B32141" w:rsidRPr="001A2FDF">
        <w:rPr>
          <w:rFonts w:ascii="Times New Roman" w:hAnsi="Times New Roman" w:cs="Times New Roman"/>
          <w:sz w:val="24"/>
          <w:szCs w:val="24"/>
        </w:rPr>
        <w:t xml:space="preserve">and implementation </w:t>
      </w:r>
      <w:r w:rsidRPr="001A2FDF">
        <w:rPr>
          <w:rFonts w:ascii="Times New Roman" w:hAnsi="Times New Roman" w:cs="Times New Roman"/>
          <w:sz w:val="24"/>
          <w:szCs w:val="24"/>
        </w:rPr>
        <w:t xml:space="preserve">policies </w:t>
      </w:r>
      <w:r w:rsidR="00B32141" w:rsidRPr="001A2FDF">
        <w:rPr>
          <w:rFonts w:ascii="Times New Roman" w:hAnsi="Times New Roman" w:cs="Times New Roman"/>
          <w:sz w:val="24"/>
          <w:szCs w:val="24"/>
        </w:rPr>
        <w:t xml:space="preserve">sometimes </w:t>
      </w:r>
      <w:r w:rsidRPr="001A2FDF">
        <w:rPr>
          <w:rFonts w:ascii="Times New Roman" w:hAnsi="Times New Roman" w:cs="Times New Roman"/>
          <w:sz w:val="24"/>
          <w:szCs w:val="24"/>
        </w:rPr>
        <w:t xml:space="preserve">are </w:t>
      </w:r>
      <w:r w:rsidR="00B32141" w:rsidRPr="001A2FDF">
        <w:rPr>
          <w:rFonts w:ascii="Times New Roman" w:hAnsi="Times New Roman" w:cs="Times New Roman"/>
          <w:sz w:val="24"/>
          <w:szCs w:val="24"/>
        </w:rPr>
        <w:t xml:space="preserve">the major obstacle and challenge to implement. </w:t>
      </w:r>
    </w:p>
    <w:p w14:paraId="50449DDF" w14:textId="52B0CA66" w:rsidR="00325D79" w:rsidRPr="001A2FDF" w:rsidRDefault="00325D79" w:rsidP="00F535AD">
      <w:pPr>
        <w:pStyle w:val="ListParagraph"/>
        <w:numPr>
          <w:ilvl w:val="0"/>
          <w:numId w:val="15"/>
        </w:numPr>
        <w:spacing w:after="0" w:line="240" w:lineRule="auto"/>
        <w:ind w:left="360" w:hanging="270"/>
        <w:rPr>
          <w:rFonts w:ascii="Times New Roman" w:hAnsi="Times New Roman" w:cs="Times New Roman"/>
          <w:sz w:val="24"/>
          <w:szCs w:val="24"/>
        </w:rPr>
      </w:pPr>
      <w:r w:rsidRPr="001A2FDF">
        <w:rPr>
          <w:rFonts w:ascii="Times New Roman" w:hAnsi="Times New Roman" w:cs="Times New Roman"/>
          <w:sz w:val="24"/>
          <w:szCs w:val="24"/>
        </w:rPr>
        <w:t>Developing criteria for compensation employees in a multicultural organization</w:t>
      </w:r>
    </w:p>
    <w:p w14:paraId="63518DCF" w14:textId="7F7FE610" w:rsidR="00325D79" w:rsidRPr="001A2FDF" w:rsidRDefault="00325D79" w:rsidP="00F535AD">
      <w:pPr>
        <w:pStyle w:val="ListParagraph"/>
        <w:numPr>
          <w:ilvl w:val="0"/>
          <w:numId w:val="15"/>
        </w:numPr>
        <w:spacing w:after="0" w:line="240" w:lineRule="auto"/>
        <w:ind w:left="360" w:hanging="270"/>
        <w:rPr>
          <w:rFonts w:ascii="Times New Roman" w:hAnsi="Times New Roman" w:cs="Times New Roman"/>
          <w:sz w:val="24"/>
          <w:szCs w:val="24"/>
        </w:rPr>
      </w:pPr>
      <w:r w:rsidRPr="001A2FDF">
        <w:rPr>
          <w:rFonts w:ascii="Times New Roman" w:hAnsi="Times New Roman" w:cs="Times New Roman"/>
          <w:sz w:val="24"/>
          <w:szCs w:val="24"/>
        </w:rPr>
        <w:lastRenderedPageBreak/>
        <w:t xml:space="preserve">Providing all categories in each function of the business receive similar opportunities for development </w:t>
      </w:r>
      <w:r w:rsidR="00357ECA" w:rsidRPr="001A2FDF">
        <w:rPr>
          <w:rFonts w:ascii="Times New Roman" w:hAnsi="Times New Roman" w:cs="Times New Roman"/>
          <w:sz w:val="24"/>
          <w:szCs w:val="24"/>
        </w:rPr>
        <w:t>and training.</w:t>
      </w:r>
    </w:p>
    <w:p w14:paraId="68A9F8BC" w14:textId="4BAAEC41" w:rsidR="00F620D0" w:rsidRPr="001A2FDF" w:rsidRDefault="00F620D0" w:rsidP="00F620D0">
      <w:pPr>
        <w:spacing w:after="0" w:line="240" w:lineRule="auto"/>
        <w:rPr>
          <w:rFonts w:ascii="Times New Roman" w:hAnsi="Times New Roman" w:cs="Times New Roman"/>
          <w:sz w:val="24"/>
          <w:szCs w:val="24"/>
        </w:rPr>
      </w:pPr>
    </w:p>
    <w:p w14:paraId="6369EF16" w14:textId="784589A1" w:rsidR="00F620D0" w:rsidRPr="001A2FDF" w:rsidRDefault="00F620D0" w:rsidP="00D424E2">
      <w:pPr>
        <w:spacing w:after="0" w:line="240" w:lineRule="auto"/>
        <w:ind w:left="708" w:firstLine="360"/>
        <w:rPr>
          <w:rFonts w:ascii="Times New Roman" w:hAnsi="Times New Roman" w:cs="Times New Roman"/>
          <w:b/>
          <w:sz w:val="24"/>
          <w:szCs w:val="24"/>
        </w:rPr>
      </w:pPr>
      <w:r w:rsidRPr="001A2FDF">
        <w:rPr>
          <w:rFonts w:ascii="Times New Roman" w:hAnsi="Times New Roman" w:cs="Times New Roman"/>
          <w:b/>
          <w:sz w:val="24"/>
          <w:szCs w:val="24"/>
        </w:rPr>
        <w:t xml:space="preserve">4.1.7 Ethics and Role of Culture in Saudi Arabian Context </w:t>
      </w:r>
    </w:p>
    <w:p w14:paraId="53D122C8" w14:textId="7F38F4B3" w:rsidR="00F620D0" w:rsidRPr="001A2FDF" w:rsidRDefault="00F620D0" w:rsidP="00F620D0">
      <w:pPr>
        <w:spacing w:after="0" w:line="240" w:lineRule="auto"/>
        <w:rPr>
          <w:rFonts w:ascii="Times New Roman" w:hAnsi="Times New Roman" w:cs="Times New Roman"/>
          <w:sz w:val="24"/>
          <w:szCs w:val="24"/>
        </w:rPr>
      </w:pPr>
    </w:p>
    <w:p w14:paraId="47108491" w14:textId="7D4DFB2C" w:rsidR="00F620D0" w:rsidRPr="001A2FDF" w:rsidRDefault="00F620D0" w:rsidP="00D60469">
      <w:pPr>
        <w:rPr>
          <w:rFonts w:ascii="Times New Roman" w:hAnsi="Times New Roman" w:cs="Times New Roman"/>
          <w:sz w:val="24"/>
          <w:szCs w:val="24"/>
        </w:rPr>
      </w:pPr>
      <w:r w:rsidRPr="001A2FDF">
        <w:rPr>
          <w:rFonts w:ascii="Times New Roman" w:hAnsi="Times New Roman" w:cs="Times New Roman"/>
          <w:sz w:val="24"/>
          <w:szCs w:val="24"/>
        </w:rPr>
        <w:t xml:space="preserve">The above discussion underpins that Ethics and the role of culture are intricately intertwined in the Saudi Arabian context. Saudi Arabia's culture is deeply rooted in Islamic traditions, which significantly influence ethical norms and behaviors. Concepts like honesty, integrity, and respect for authority are highly valued. </w:t>
      </w:r>
      <w:r w:rsidR="00D60469" w:rsidRPr="001A2FDF">
        <w:rPr>
          <w:rFonts w:ascii="Times New Roman" w:eastAsia="Times New Roman" w:hAnsi="Times New Roman" w:cs="Times New Roman"/>
          <w:sz w:val="24"/>
          <w:szCs w:val="24"/>
        </w:rPr>
        <w:t>Jean-Francois T. et al. (2022) postulated that e</w:t>
      </w:r>
      <w:r w:rsidRPr="001A2FDF">
        <w:rPr>
          <w:rFonts w:ascii="Times New Roman" w:hAnsi="Times New Roman" w:cs="Times New Roman"/>
          <w:sz w:val="24"/>
          <w:szCs w:val="24"/>
        </w:rPr>
        <w:t xml:space="preserve">thical considerations are paramount, particularly in business and governance, where adherence to </w:t>
      </w:r>
      <w:r w:rsidR="00D60469" w:rsidRPr="001A2FDF">
        <w:rPr>
          <w:rFonts w:ascii="Times New Roman" w:hAnsi="Times New Roman" w:cs="Times New Roman"/>
          <w:sz w:val="24"/>
          <w:szCs w:val="24"/>
        </w:rPr>
        <w:t xml:space="preserve">religious </w:t>
      </w:r>
      <w:r w:rsidRPr="001A2FDF">
        <w:rPr>
          <w:rFonts w:ascii="Times New Roman" w:hAnsi="Times New Roman" w:cs="Times New Roman"/>
          <w:sz w:val="24"/>
          <w:szCs w:val="24"/>
        </w:rPr>
        <w:t xml:space="preserve">principles is emphasized. </w:t>
      </w:r>
      <w:r w:rsidR="00D60469" w:rsidRPr="001A2FDF">
        <w:rPr>
          <w:rFonts w:ascii="Times New Roman" w:hAnsi="Times New Roman" w:cs="Times New Roman"/>
          <w:sz w:val="24"/>
          <w:szCs w:val="24"/>
        </w:rPr>
        <w:t>This was found that c</w:t>
      </w:r>
      <w:r w:rsidRPr="001A2FDF">
        <w:rPr>
          <w:rFonts w:ascii="Times New Roman" w:hAnsi="Times New Roman" w:cs="Times New Roman"/>
          <w:sz w:val="24"/>
          <w:szCs w:val="24"/>
        </w:rPr>
        <w:t>ulture guides interpersonal relationships, emphasizing familial and communal ties, impacting ethical decision-making. Moreover, cultural norms also affect gender roles and interactions, shaping ethical standards. Understanding this interplay is vital for individuals and organizations operating in Saudi Arabia, as it ensures alignment with local values and fosters ethical conduct in various aspects of life.</w:t>
      </w:r>
    </w:p>
    <w:p w14:paraId="68731245" w14:textId="77777777" w:rsidR="00357ECA" w:rsidRPr="001A2FDF" w:rsidRDefault="00357ECA" w:rsidP="00357ECA">
      <w:pPr>
        <w:pStyle w:val="ListParagraph"/>
        <w:spacing w:after="0" w:line="240" w:lineRule="auto"/>
        <w:rPr>
          <w:rFonts w:ascii="Times New Roman" w:hAnsi="Times New Roman" w:cs="Times New Roman"/>
          <w:sz w:val="24"/>
          <w:szCs w:val="24"/>
        </w:rPr>
      </w:pPr>
    </w:p>
    <w:p w14:paraId="380CAEA6" w14:textId="688BF741" w:rsidR="0023231B" w:rsidRPr="001A2FDF" w:rsidRDefault="00BC133B" w:rsidP="00C72898">
      <w:pPr>
        <w:pStyle w:val="ListParagraph"/>
        <w:numPr>
          <w:ilvl w:val="0"/>
          <w:numId w:val="32"/>
        </w:numPr>
        <w:spacing w:after="0" w:line="240" w:lineRule="auto"/>
        <w:rPr>
          <w:rFonts w:ascii="Times New Roman" w:hAnsi="Times New Roman" w:cs="Times New Roman"/>
          <w:b/>
          <w:bCs/>
          <w:sz w:val="24"/>
          <w:szCs w:val="24"/>
        </w:rPr>
      </w:pPr>
      <w:r w:rsidRPr="001A2FDF">
        <w:rPr>
          <w:rFonts w:ascii="Times New Roman" w:hAnsi="Times New Roman" w:cs="Times New Roman"/>
          <w:b/>
          <w:bCs/>
          <w:sz w:val="24"/>
          <w:szCs w:val="24"/>
        </w:rPr>
        <w:t>CONCLUDING COMMENTS</w:t>
      </w:r>
    </w:p>
    <w:p w14:paraId="571E1909" w14:textId="77777777" w:rsidR="00BC133B" w:rsidRPr="001A2FDF" w:rsidRDefault="00BC133B" w:rsidP="00BC133B">
      <w:pPr>
        <w:spacing w:after="0" w:line="240" w:lineRule="auto"/>
        <w:rPr>
          <w:rFonts w:ascii="Times New Roman" w:hAnsi="Times New Roman" w:cs="Times New Roman"/>
          <w:sz w:val="24"/>
          <w:szCs w:val="24"/>
        </w:rPr>
      </w:pPr>
    </w:p>
    <w:p w14:paraId="1950180A" w14:textId="3D66823E" w:rsidR="00E536B7" w:rsidRPr="001A2FDF" w:rsidRDefault="00A73142" w:rsidP="00E536B7">
      <w:pPr>
        <w:spacing w:after="0" w:line="240" w:lineRule="auto"/>
        <w:rPr>
          <w:rFonts w:ascii="Times New Roman" w:hAnsi="Times New Roman" w:cs="Times New Roman"/>
          <w:bCs/>
          <w:sz w:val="24"/>
          <w:szCs w:val="24"/>
        </w:rPr>
      </w:pPr>
      <w:r w:rsidRPr="001A2FDF">
        <w:rPr>
          <w:rFonts w:ascii="Times New Roman" w:hAnsi="Times New Roman" w:cs="Times New Roman"/>
          <w:sz w:val="24"/>
          <w:szCs w:val="24"/>
        </w:rPr>
        <w:t>This study has contributed to the knowledge by responding to particular questions unanswered in the literature.</w:t>
      </w:r>
      <w:r w:rsidR="00E536B7" w:rsidRPr="001A2FDF">
        <w:rPr>
          <w:rFonts w:ascii="Times New Roman" w:hAnsi="Times New Roman" w:cs="Times New Roman"/>
          <w:sz w:val="24"/>
          <w:szCs w:val="24"/>
        </w:rPr>
        <w:t xml:space="preserve"> </w:t>
      </w:r>
      <w:r w:rsidR="00E536B7" w:rsidRPr="001A2FDF">
        <w:rPr>
          <w:rFonts w:ascii="Times New Roman" w:hAnsi="Times New Roman" w:cs="Times New Roman"/>
          <w:bCs/>
          <w:sz w:val="24"/>
          <w:szCs w:val="24"/>
        </w:rPr>
        <w:t xml:space="preserve">The above findings help conclude that values, culture, community and social norms are major </w:t>
      </w:r>
      <w:r w:rsidR="002C2015" w:rsidRPr="001A2FDF">
        <w:rPr>
          <w:rFonts w:ascii="Times New Roman" w:hAnsi="Times New Roman" w:cs="Times New Roman"/>
          <w:bCs/>
          <w:sz w:val="24"/>
          <w:szCs w:val="24"/>
        </w:rPr>
        <w:t>elicits</w:t>
      </w:r>
      <w:r w:rsidR="00E536B7" w:rsidRPr="001A2FDF">
        <w:rPr>
          <w:rFonts w:ascii="Times New Roman" w:hAnsi="Times New Roman" w:cs="Times New Roman"/>
          <w:bCs/>
          <w:sz w:val="24"/>
          <w:szCs w:val="24"/>
        </w:rPr>
        <w:t xml:space="preserve"> of </w:t>
      </w:r>
      <w:r w:rsidR="002C2015" w:rsidRPr="001A2FDF">
        <w:rPr>
          <w:rFonts w:ascii="Times New Roman" w:hAnsi="Times New Roman" w:cs="Times New Roman"/>
          <w:bCs/>
          <w:sz w:val="24"/>
          <w:szCs w:val="24"/>
        </w:rPr>
        <w:t xml:space="preserve">sustainable </w:t>
      </w:r>
      <w:r w:rsidR="00E536B7" w:rsidRPr="001A2FDF">
        <w:rPr>
          <w:rFonts w:ascii="Times New Roman" w:hAnsi="Times New Roman" w:cs="Times New Roman"/>
          <w:bCs/>
          <w:sz w:val="24"/>
          <w:szCs w:val="24"/>
        </w:rPr>
        <w:t>ethical culture development and implementation of the ethical policies and procedures require institutional and structural mechanisms for effectiveness in family owned businesses.</w:t>
      </w:r>
    </w:p>
    <w:p w14:paraId="33A9D075" w14:textId="77777777" w:rsidR="00A73142" w:rsidRPr="001A2FDF" w:rsidRDefault="00A73142" w:rsidP="009B21BC">
      <w:pPr>
        <w:spacing w:after="0" w:line="240" w:lineRule="auto"/>
        <w:rPr>
          <w:rFonts w:ascii="Times New Roman" w:hAnsi="Times New Roman" w:cs="Times New Roman"/>
          <w:sz w:val="24"/>
          <w:szCs w:val="24"/>
        </w:rPr>
      </w:pPr>
    </w:p>
    <w:p w14:paraId="629B59FD" w14:textId="7724A067" w:rsidR="005360C6" w:rsidRPr="001A2FDF" w:rsidRDefault="00FC42FF" w:rsidP="009B21BC">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 xml:space="preserve">This research has identified that the importance of informal measures such as being a role model and adhering to social norms develops a stakeholder balance and delivers value. This is similar to the findings of the work of Ardihvili et. al. 2009 and Moore 2004 where the scholar identified the significance of informal measures. However, even though the above would also deliver leadership effectiveness but this study shows that among the benefits of an ethical culture would also include the </w:t>
      </w:r>
      <w:r w:rsidR="005048FE" w:rsidRPr="001A2FDF">
        <w:rPr>
          <w:rFonts w:ascii="Times New Roman" w:hAnsi="Times New Roman" w:cs="Times New Roman"/>
          <w:sz w:val="24"/>
          <w:szCs w:val="24"/>
        </w:rPr>
        <w:t>buildup</w:t>
      </w:r>
      <w:r w:rsidRPr="001A2FDF">
        <w:rPr>
          <w:rFonts w:ascii="Times New Roman" w:hAnsi="Times New Roman" w:cs="Times New Roman"/>
          <w:sz w:val="24"/>
          <w:szCs w:val="24"/>
        </w:rPr>
        <w:t xml:space="preserve"> of credibility and increase the level of </w:t>
      </w:r>
      <w:r w:rsidR="009B21BC" w:rsidRPr="001A2FDF">
        <w:rPr>
          <w:rFonts w:ascii="Times New Roman" w:hAnsi="Times New Roman" w:cs="Times New Roman"/>
          <w:sz w:val="24"/>
          <w:szCs w:val="24"/>
        </w:rPr>
        <w:t xml:space="preserve">effectiveness standards. Credibility is an important component of trust </w:t>
      </w:r>
      <w:r w:rsidR="00F045FC" w:rsidRPr="001A2FDF">
        <w:rPr>
          <w:rFonts w:ascii="Times New Roman" w:hAnsi="Times New Roman" w:cs="Times New Roman"/>
          <w:sz w:val="24"/>
          <w:szCs w:val="24"/>
        </w:rPr>
        <w:t>(</w:t>
      </w:r>
      <w:r w:rsidR="00535A63" w:rsidRPr="001A2FDF">
        <w:rPr>
          <w:rFonts w:ascii="Times New Roman" w:hAnsi="Times New Roman" w:cs="Times New Roman"/>
          <w:sz w:val="24"/>
          <w:szCs w:val="24"/>
        </w:rPr>
        <w:t>Khan</w:t>
      </w:r>
      <w:r w:rsidR="009B21BC" w:rsidRPr="001A2FDF">
        <w:rPr>
          <w:rFonts w:ascii="Times New Roman" w:hAnsi="Times New Roman" w:cs="Times New Roman"/>
          <w:sz w:val="24"/>
          <w:szCs w:val="24"/>
        </w:rPr>
        <w:t xml:space="preserve"> and Raeside 2015).</w:t>
      </w:r>
      <w:r w:rsidR="005048FE" w:rsidRPr="001A2FDF">
        <w:rPr>
          <w:rFonts w:ascii="Times New Roman" w:hAnsi="Times New Roman" w:cs="Times New Roman"/>
          <w:sz w:val="24"/>
          <w:szCs w:val="24"/>
        </w:rPr>
        <w:t xml:space="preserve"> The study shows that the family businesses attach importance to trust enhancing measures in their </w:t>
      </w:r>
      <w:r w:rsidR="00850D36" w:rsidRPr="001A2FDF">
        <w:rPr>
          <w:rFonts w:ascii="Times New Roman" w:hAnsi="Times New Roman" w:cs="Times New Roman"/>
          <w:sz w:val="24"/>
          <w:szCs w:val="24"/>
        </w:rPr>
        <w:t>organizations</w:t>
      </w:r>
      <w:r w:rsidR="005048FE" w:rsidRPr="001A2FDF">
        <w:rPr>
          <w:rFonts w:ascii="Times New Roman" w:hAnsi="Times New Roman" w:cs="Times New Roman"/>
          <w:sz w:val="24"/>
          <w:szCs w:val="24"/>
        </w:rPr>
        <w:t>. There was unanimity among respondents regarding the usefulness and effectiveness of the ethical policies and procedures, especially when it comes to stakeholder relationship management.</w:t>
      </w:r>
    </w:p>
    <w:p w14:paraId="18115D1A" w14:textId="77777777" w:rsidR="005048FE" w:rsidRPr="001A2FDF" w:rsidRDefault="005048FE" w:rsidP="009B21BC">
      <w:pPr>
        <w:spacing w:after="0" w:line="240" w:lineRule="auto"/>
        <w:rPr>
          <w:rFonts w:ascii="Times New Roman" w:hAnsi="Times New Roman" w:cs="Times New Roman"/>
          <w:sz w:val="24"/>
          <w:szCs w:val="24"/>
        </w:rPr>
      </w:pPr>
    </w:p>
    <w:p w14:paraId="7FB71B4B" w14:textId="4795B529" w:rsidR="00662F08" w:rsidRPr="001A2FDF" w:rsidRDefault="00850D36" w:rsidP="009304DC">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 xml:space="preserve">The literature suggested lack of challenges’ identification in </w:t>
      </w:r>
      <w:r w:rsidR="002C2015" w:rsidRPr="001A2FDF">
        <w:rPr>
          <w:rFonts w:ascii="Times New Roman" w:hAnsi="Times New Roman" w:cs="Times New Roman"/>
          <w:sz w:val="24"/>
          <w:szCs w:val="24"/>
        </w:rPr>
        <w:t xml:space="preserve">a sustainable </w:t>
      </w:r>
      <w:r w:rsidRPr="001A2FDF">
        <w:rPr>
          <w:rFonts w:ascii="Times New Roman" w:hAnsi="Times New Roman" w:cs="Times New Roman"/>
          <w:sz w:val="24"/>
          <w:szCs w:val="24"/>
        </w:rPr>
        <w:t>ethical culture development even though there is consensus that such culture ensures success (Gebber 2006</w:t>
      </w:r>
      <w:r w:rsidR="00B76533" w:rsidRPr="001A2FDF">
        <w:rPr>
          <w:rFonts w:ascii="Times New Roman" w:hAnsi="Times New Roman" w:cs="Times New Roman"/>
          <w:sz w:val="24"/>
          <w:szCs w:val="24"/>
        </w:rPr>
        <w:t>; Gregor and Aspen 2023</w:t>
      </w:r>
      <w:r w:rsidRPr="001A2FDF">
        <w:rPr>
          <w:rFonts w:ascii="Times New Roman" w:hAnsi="Times New Roman" w:cs="Times New Roman"/>
          <w:sz w:val="24"/>
          <w:szCs w:val="24"/>
        </w:rPr>
        <w:t xml:space="preserve">). </w:t>
      </w:r>
      <w:r w:rsidR="009304DC" w:rsidRPr="001A2FDF">
        <w:rPr>
          <w:rFonts w:ascii="Times New Roman" w:hAnsi="Times New Roman" w:cs="Times New Roman"/>
          <w:sz w:val="24"/>
          <w:szCs w:val="24"/>
        </w:rPr>
        <w:t>T</w:t>
      </w:r>
      <w:r w:rsidRPr="001A2FDF">
        <w:rPr>
          <w:rFonts w:ascii="Times New Roman" w:hAnsi="Times New Roman" w:cs="Times New Roman"/>
          <w:sz w:val="24"/>
          <w:szCs w:val="24"/>
        </w:rPr>
        <w:t xml:space="preserve">he study </w:t>
      </w:r>
      <w:r w:rsidR="009304DC" w:rsidRPr="001A2FDF">
        <w:rPr>
          <w:rFonts w:ascii="Times New Roman" w:hAnsi="Times New Roman" w:cs="Times New Roman"/>
          <w:sz w:val="24"/>
          <w:szCs w:val="24"/>
        </w:rPr>
        <w:t xml:space="preserve">ascertains </w:t>
      </w:r>
      <w:r w:rsidRPr="001A2FDF">
        <w:rPr>
          <w:rFonts w:ascii="Times New Roman" w:hAnsi="Times New Roman" w:cs="Times New Roman"/>
          <w:sz w:val="24"/>
          <w:szCs w:val="24"/>
        </w:rPr>
        <w:t>that the major ch</w:t>
      </w:r>
      <w:r w:rsidR="00F02787" w:rsidRPr="001A2FDF">
        <w:rPr>
          <w:rFonts w:ascii="Times New Roman" w:hAnsi="Times New Roman" w:cs="Times New Roman"/>
          <w:sz w:val="24"/>
          <w:szCs w:val="24"/>
        </w:rPr>
        <w:t xml:space="preserve">allenges exist as narrated earlier, however, human resource management faces </w:t>
      </w:r>
      <w:r w:rsidR="00662F08" w:rsidRPr="001A2FDF">
        <w:rPr>
          <w:rFonts w:ascii="Times New Roman" w:hAnsi="Times New Roman" w:cs="Times New Roman"/>
          <w:sz w:val="24"/>
          <w:szCs w:val="24"/>
        </w:rPr>
        <w:t xml:space="preserve">in recruitment, rewards, gender equality and other related areas. </w:t>
      </w:r>
    </w:p>
    <w:p w14:paraId="76057020" w14:textId="77777777" w:rsidR="00BB56B8" w:rsidRPr="001A2FDF" w:rsidRDefault="00BB56B8" w:rsidP="00BB56B8">
      <w:pPr>
        <w:spacing w:after="0" w:line="240" w:lineRule="auto"/>
        <w:rPr>
          <w:rFonts w:ascii="Times New Roman" w:hAnsi="Times New Roman" w:cs="Times New Roman"/>
          <w:sz w:val="24"/>
          <w:szCs w:val="24"/>
        </w:rPr>
      </w:pPr>
    </w:p>
    <w:p w14:paraId="6AE6A247" w14:textId="00C7E217" w:rsidR="005E44F3" w:rsidRPr="001A2FDF" w:rsidRDefault="00C34584" w:rsidP="00E536B7">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 xml:space="preserve">The family businesses are divided regarding the relationships between religion and ethics; however, this may again have a context dimension of the study and may differ elsewhere. </w:t>
      </w:r>
      <w:r w:rsidR="005B219C" w:rsidRPr="001A2FDF">
        <w:rPr>
          <w:rFonts w:ascii="Times New Roman" w:hAnsi="Times New Roman" w:cs="Times New Roman"/>
          <w:sz w:val="24"/>
          <w:szCs w:val="24"/>
        </w:rPr>
        <w:t xml:space="preserve">Nelson 1995 and Mellahi et. al. 2010 agreed that the ethics and moral values are related to individual’s </w:t>
      </w:r>
      <w:r w:rsidR="005B219C" w:rsidRPr="001A2FDF">
        <w:rPr>
          <w:rFonts w:ascii="Times New Roman" w:hAnsi="Times New Roman" w:cs="Times New Roman"/>
          <w:sz w:val="24"/>
          <w:szCs w:val="24"/>
        </w:rPr>
        <w:lastRenderedPageBreak/>
        <w:t xml:space="preserve">personal understanding either in one own or organizational capacity. The literature is ripe with discussions on values the </w:t>
      </w:r>
      <w:r w:rsidR="007E18F7" w:rsidRPr="001A2FDF">
        <w:rPr>
          <w:rFonts w:ascii="Times New Roman" w:hAnsi="Times New Roman" w:cs="Times New Roman"/>
          <w:sz w:val="24"/>
          <w:szCs w:val="24"/>
        </w:rPr>
        <w:t xml:space="preserve">ethical systems deliver.  </w:t>
      </w:r>
    </w:p>
    <w:p w14:paraId="02BBE2BE" w14:textId="77777777" w:rsidR="00FC42FF" w:rsidRPr="001A2FDF" w:rsidRDefault="00FC42FF" w:rsidP="002A2042">
      <w:pPr>
        <w:spacing w:after="0" w:line="240" w:lineRule="auto"/>
        <w:rPr>
          <w:rFonts w:ascii="Times New Roman" w:hAnsi="Times New Roman" w:cs="Times New Roman"/>
          <w:sz w:val="24"/>
          <w:szCs w:val="24"/>
        </w:rPr>
      </w:pPr>
    </w:p>
    <w:p w14:paraId="0E35171A" w14:textId="01FAF658" w:rsidR="00FC42FF" w:rsidRPr="001A2FDF" w:rsidRDefault="00F65A44" w:rsidP="00DF39DF">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 xml:space="preserve">Communications has been considered as key to bring in transparency in </w:t>
      </w:r>
      <w:r w:rsidR="002D4D81" w:rsidRPr="001A2FDF">
        <w:rPr>
          <w:rFonts w:ascii="Times New Roman" w:hAnsi="Times New Roman" w:cs="Times New Roman"/>
          <w:sz w:val="24"/>
          <w:szCs w:val="24"/>
        </w:rPr>
        <w:t>a</w:t>
      </w:r>
      <w:r w:rsidRPr="001A2FDF">
        <w:rPr>
          <w:rFonts w:ascii="Times New Roman" w:hAnsi="Times New Roman" w:cs="Times New Roman"/>
          <w:sz w:val="24"/>
          <w:szCs w:val="24"/>
        </w:rPr>
        <w:t xml:space="preserve"> business. </w:t>
      </w:r>
      <w:r w:rsidR="002D4D81" w:rsidRPr="001A2FDF">
        <w:rPr>
          <w:rFonts w:ascii="Times New Roman" w:hAnsi="Times New Roman" w:cs="Times New Roman"/>
          <w:sz w:val="24"/>
          <w:szCs w:val="24"/>
        </w:rPr>
        <w:t xml:space="preserve">Trust between business and its employees is identified as key to effective outcome of an ethical culture. The ethical culture value is also recognized as gender equality and the family businesses consider that the gender equality in </w:t>
      </w:r>
      <w:r w:rsidR="00CA5CBF" w:rsidRPr="001A2FDF">
        <w:rPr>
          <w:rFonts w:ascii="Times New Roman" w:hAnsi="Times New Roman" w:cs="Times New Roman"/>
          <w:sz w:val="24"/>
          <w:szCs w:val="24"/>
        </w:rPr>
        <w:t xml:space="preserve">operations of the business </w:t>
      </w:r>
      <w:r w:rsidR="002D4D81" w:rsidRPr="001A2FDF">
        <w:rPr>
          <w:rFonts w:ascii="Times New Roman" w:hAnsi="Times New Roman" w:cs="Times New Roman"/>
          <w:sz w:val="24"/>
          <w:szCs w:val="24"/>
        </w:rPr>
        <w:t>is of significance. However, there is</w:t>
      </w:r>
      <w:r w:rsidR="00CA5CBF" w:rsidRPr="001A2FDF">
        <w:rPr>
          <w:rFonts w:ascii="Times New Roman" w:hAnsi="Times New Roman" w:cs="Times New Roman"/>
          <w:sz w:val="24"/>
          <w:szCs w:val="24"/>
        </w:rPr>
        <w:t xml:space="preserve"> a difference of opinion on this equality when it comes to work distribution and compensation. This seems to be universally the case as well. Organizations increasingly are becoming tolerant and </w:t>
      </w:r>
      <w:r w:rsidR="00DF39DF" w:rsidRPr="001A2FDF">
        <w:rPr>
          <w:rFonts w:ascii="Times New Roman" w:hAnsi="Times New Roman" w:cs="Times New Roman"/>
          <w:sz w:val="24"/>
          <w:szCs w:val="24"/>
        </w:rPr>
        <w:t>encourage</w:t>
      </w:r>
      <w:r w:rsidR="00CA5CBF" w:rsidRPr="001A2FDF">
        <w:rPr>
          <w:rFonts w:ascii="Times New Roman" w:hAnsi="Times New Roman" w:cs="Times New Roman"/>
          <w:sz w:val="24"/>
          <w:szCs w:val="24"/>
        </w:rPr>
        <w:t xml:space="preserve"> whistle blowing. </w:t>
      </w:r>
    </w:p>
    <w:p w14:paraId="0F0A6585" w14:textId="77777777" w:rsidR="00437C5F" w:rsidRPr="001A2FDF" w:rsidRDefault="00437C5F" w:rsidP="002A2042">
      <w:pPr>
        <w:spacing w:after="0" w:line="240" w:lineRule="auto"/>
        <w:rPr>
          <w:rFonts w:ascii="Times New Roman" w:hAnsi="Times New Roman" w:cs="Times New Roman"/>
          <w:sz w:val="24"/>
          <w:szCs w:val="24"/>
        </w:rPr>
      </w:pPr>
    </w:p>
    <w:p w14:paraId="2820436B" w14:textId="04D9D154" w:rsidR="00C122B4" w:rsidRPr="001A2FDF" w:rsidRDefault="00CA5CBF" w:rsidP="00DF39DF">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There are certain jobs that can only be performed by either a male or a female and other than these the companies tend to maintain a non-</w:t>
      </w:r>
      <w:r w:rsidR="00C72898" w:rsidRPr="001A2FDF">
        <w:rPr>
          <w:rFonts w:ascii="Times New Roman" w:hAnsi="Times New Roman" w:cs="Times New Roman"/>
          <w:sz w:val="24"/>
          <w:szCs w:val="24"/>
        </w:rPr>
        <w:t>gender-based</w:t>
      </w:r>
      <w:r w:rsidRPr="001A2FDF">
        <w:rPr>
          <w:rFonts w:ascii="Times New Roman" w:hAnsi="Times New Roman" w:cs="Times New Roman"/>
          <w:sz w:val="24"/>
          <w:szCs w:val="24"/>
        </w:rPr>
        <w:t xml:space="preserve"> policy. </w:t>
      </w:r>
      <w:r w:rsidR="00C122B4" w:rsidRPr="001A2FDF">
        <w:rPr>
          <w:rFonts w:ascii="Times New Roman" w:hAnsi="Times New Roman" w:cs="Times New Roman"/>
          <w:sz w:val="24"/>
          <w:szCs w:val="24"/>
        </w:rPr>
        <w:t xml:space="preserve">The family businesses seem to take more precautions of ethical norms when developing and implementing marketing strategies. The respondents have agreed to need, effectiveness and </w:t>
      </w:r>
      <w:r w:rsidR="008D0F9E" w:rsidRPr="001A2FDF">
        <w:rPr>
          <w:rFonts w:ascii="Times New Roman" w:hAnsi="Times New Roman" w:cs="Times New Roman"/>
          <w:sz w:val="24"/>
          <w:szCs w:val="24"/>
        </w:rPr>
        <w:t xml:space="preserve">ethical </w:t>
      </w:r>
      <w:r w:rsidR="001629EB" w:rsidRPr="001A2FDF">
        <w:rPr>
          <w:rFonts w:ascii="Times New Roman" w:hAnsi="Times New Roman" w:cs="Times New Roman"/>
          <w:sz w:val="24"/>
          <w:szCs w:val="24"/>
        </w:rPr>
        <w:t>culture’s link</w:t>
      </w:r>
      <w:r w:rsidR="00C122B4" w:rsidRPr="001A2FDF">
        <w:rPr>
          <w:rFonts w:ascii="Times New Roman" w:hAnsi="Times New Roman" w:cs="Times New Roman"/>
          <w:sz w:val="24"/>
          <w:szCs w:val="24"/>
        </w:rPr>
        <w:t xml:space="preserve"> to firm development, achievement(s) and prosperity. </w:t>
      </w:r>
    </w:p>
    <w:p w14:paraId="44E8019F" w14:textId="77777777" w:rsidR="001629EB" w:rsidRPr="001A2FDF" w:rsidRDefault="001629EB" w:rsidP="008D0F9E">
      <w:pPr>
        <w:spacing w:after="0" w:line="240" w:lineRule="auto"/>
        <w:rPr>
          <w:rFonts w:ascii="Times New Roman" w:hAnsi="Times New Roman" w:cs="Times New Roman"/>
          <w:sz w:val="24"/>
          <w:szCs w:val="24"/>
        </w:rPr>
      </w:pPr>
    </w:p>
    <w:p w14:paraId="61F0EE7A" w14:textId="2FBFE359" w:rsidR="0021278C" w:rsidRPr="001A2FDF" w:rsidRDefault="006901EC" w:rsidP="00604A54">
      <w:pPr>
        <w:spacing w:after="0" w:line="240" w:lineRule="auto"/>
        <w:rPr>
          <w:rFonts w:ascii="Times New Roman" w:hAnsi="Times New Roman" w:cs="Times New Roman"/>
          <w:bCs/>
          <w:sz w:val="24"/>
          <w:szCs w:val="24"/>
        </w:rPr>
      </w:pPr>
      <w:r w:rsidRPr="001A2FDF">
        <w:rPr>
          <w:rFonts w:ascii="Times New Roman" w:hAnsi="Times New Roman" w:cs="Times New Roman"/>
          <w:bCs/>
          <w:sz w:val="24"/>
          <w:szCs w:val="24"/>
        </w:rPr>
        <w:t xml:space="preserve">The family owned firms seem to be implementing the ethical policies, procedures and systems in cognizance with and in similar manner as non-family businesses. </w:t>
      </w:r>
      <w:r w:rsidR="0021278C" w:rsidRPr="001A2FDF">
        <w:rPr>
          <w:rFonts w:ascii="Times New Roman" w:hAnsi="Times New Roman" w:cs="Times New Roman"/>
          <w:bCs/>
          <w:sz w:val="24"/>
          <w:szCs w:val="24"/>
        </w:rPr>
        <w:t xml:space="preserve">The firms adopt both the institutional and structural measures (Thommen 2003 and Kobayachi et. al. 2017. The family businesses also seem to further authenticate the findings of Morris et. al. 2002 by endorsing the fact that the ethical cultures emanate from ethical values that the organizations set up. However, the role of senior employees like CEO and managers has been highlighted as important in </w:t>
      </w:r>
      <w:r w:rsidR="00604A54" w:rsidRPr="001A2FDF">
        <w:rPr>
          <w:rFonts w:ascii="Times New Roman" w:hAnsi="Times New Roman" w:cs="Times New Roman"/>
          <w:bCs/>
          <w:sz w:val="24"/>
          <w:szCs w:val="24"/>
        </w:rPr>
        <w:t>executing</w:t>
      </w:r>
      <w:r w:rsidR="0021278C" w:rsidRPr="001A2FDF">
        <w:rPr>
          <w:rFonts w:ascii="Times New Roman" w:hAnsi="Times New Roman" w:cs="Times New Roman"/>
          <w:bCs/>
          <w:sz w:val="24"/>
          <w:szCs w:val="24"/>
        </w:rPr>
        <w:t xml:space="preserve"> the structural or institutional policies. The government plays significant part in developing national level laws and policies that are adhered in the whole country. </w:t>
      </w:r>
    </w:p>
    <w:p w14:paraId="23B23235" w14:textId="58730B46" w:rsidR="0021278C" w:rsidRPr="001A2FDF" w:rsidRDefault="0021278C" w:rsidP="0021278C">
      <w:pPr>
        <w:spacing w:after="0" w:line="240" w:lineRule="auto"/>
        <w:rPr>
          <w:rFonts w:ascii="Times New Roman" w:hAnsi="Times New Roman" w:cs="Times New Roman"/>
          <w:bCs/>
          <w:sz w:val="24"/>
          <w:szCs w:val="24"/>
        </w:rPr>
      </w:pPr>
    </w:p>
    <w:p w14:paraId="34D8C5BB" w14:textId="77777777" w:rsidR="00885423" w:rsidRPr="001A2FDF" w:rsidRDefault="00885423" w:rsidP="00885423">
      <w:pPr>
        <w:spacing w:after="0" w:line="240" w:lineRule="auto"/>
        <w:rPr>
          <w:rFonts w:ascii="Times New Roman" w:hAnsi="Times New Roman" w:cs="Times New Roman"/>
          <w:bCs/>
          <w:sz w:val="24"/>
          <w:szCs w:val="24"/>
        </w:rPr>
      </w:pPr>
      <w:r w:rsidRPr="001A2FDF">
        <w:rPr>
          <w:rFonts w:ascii="Times New Roman" w:hAnsi="Times New Roman" w:cs="Times New Roman"/>
          <w:bCs/>
          <w:sz w:val="24"/>
          <w:szCs w:val="24"/>
        </w:rPr>
        <w:t xml:space="preserve">Several implications as identified below can be drawn from this research as the study addresses gaps in the literature by providing insights into specific questions specially in the context of Saudi Arabia. </w:t>
      </w:r>
    </w:p>
    <w:p w14:paraId="0C960F8B" w14:textId="77777777" w:rsidR="00885423" w:rsidRPr="001A2FDF" w:rsidRDefault="00885423" w:rsidP="00885423">
      <w:pPr>
        <w:spacing w:after="0" w:line="240" w:lineRule="auto"/>
        <w:rPr>
          <w:rFonts w:ascii="Times New Roman" w:hAnsi="Times New Roman" w:cs="Times New Roman"/>
          <w:bCs/>
          <w:sz w:val="24"/>
          <w:szCs w:val="24"/>
        </w:rPr>
      </w:pPr>
    </w:p>
    <w:p w14:paraId="7EE6ED12" w14:textId="3D85DDBC" w:rsidR="00885423" w:rsidRPr="001A2FDF" w:rsidRDefault="00885423" w:rsidP="00885423">
      <w:pPr>
        <w:spacing w:after="0" w:line="240" w:lineRule="auto"/>
        <w:rPr>
          <w:rFonts w:ascii="Times New Roman" w:hAnsi="Times New Roman" w:cs="Times New Roman"/>
          <w:bCs/>
          <w:sz w:val="24"/>
          <w:szCs w:val="24"/>
        </w:rPr>
      </w:pPr>
      <w:r w:rsidRPr="001A2FDF">
        <w:rPr>
          <w:rFonts w:ascii="Times New Roman" w:hAnsi="Times New Roman" w:cs="Times New Roman"/>
          <w:bCs/>
          <w:sz w:val="24"/>
          <w:szCs w:val="24"/>
        </w:rPr>
        <w:t xml:space="preserve">The values, culture, community, and social norms are identified as major contributors to the development of sustainable ethical culture in family-owned businesses. Similarly, the study identified that effective implementation of ethical policies and procedures in family-owned businesses requires institutional and structural mechanisms. It was also realized that informal measures, such as being a role model and adhering to social norms, contribute to stakeholder balance and value delivery, aligning with similar findings in previous research. It is also implied that an ethical culture not only enhances leadership effectiveness but also builds credibility, which is crucial for trust. Trust is recognized as a vital component of stakeholder relationships. While the literature has emphasized the importance of a sustainable ethical culture, the study reveals challenges in areas such as human resource management, recruitment, rewards, and gender equality. It was also found that family businesses exhibit varying perspectives on the relationship between religion and ethics. The study recognizes the contextual dimension and suggests that the link between ethics and moral values is often influenced by individual understanding. The study identifies communication as a key factor for transparency in business. Gender equality is recognized as an ethical value, though discrepancies exist in work distribution and compensation. Equally important is the fact acknowledged that family-owned firms </w:t>
      </w:r>
      <w:r w:rsidRPr="001A2FDF">
        <w:rPr>
          <w:rFonts w:ascii="Times New Roman" w:hAnsi="Times New Roman" w:cs="Times New Roman"/>
          <w:bCs/>
          <w:sz w:val="24"/>
          <w:szCs w:val="24"/>
        </w:rPr>
        <w:lastRenderedPageBreak/>
        <w:t>implement ethical policies and procedures similar to non-family businesses, adopting both institutional and structural measures. The role of senior employees, particularly CEOs and managers, is emphasized in executing these policies. Another implication and result that the study puts forth is that The government is recognized for its significant role in developing national-level laws and policies that influence ethical practices across the country.</w:t>
      </w:r>
      <w:r w:rsidR="000B0943" w:rsidRPr="001A2FDF">
        <w:rPr>
          <w:rFonts w:ascii="Times New Roman" w:hAnsi="Times New Roman" w:cs="Times New Roman"/>
          <w:bCs/>
          <w:sz w:val="24"/>
          <w:szCs w:val="24"/>
        </w:rPr>
        <w:t xml:space="preserve">  </w:t>
      </w:r>
    </w:p>
    <w:p w14:paraId="49BB28C3" w14:textId="77777777" w:rsidR="000B0943" w:rsidRPr="001A2FDF" w:rsidRDefault="000B0943" w:rsidP="00885423">
      <w:pPr>
        <w:spacing w:after="0" w:line="240" w:lineRule="auto"/>
        <w:rPr>
          <w:rFonts w:ascii="Times New Roman" w:hAnsi="Times New Roman" w:cs="Times New Roman"/>
          <w:bCs/>
          <w:sz w:val="24"/>
          <w:szCs w:val="24"/>
        </w:rPr>
      </w:pPr>
    </w:p>
    <w:p w14:paraId="0BF705E2" w14:textId="4BCED666" w:rsidR="00885423" w:rsidRPr="001A2FDF" w:rsidRDefault="00885423" w:rsidP="00885423">
      <w:pPr>
        <w:spacing w:after="0" w:line="240" w:lineRule="auto"/>
        <w:rPr>
          <w:rFonts w:ascii="Times New Roman" w:hAnsi="Times New Roman" w:cs="Times New Roman"/>
          <w:bCs/>
          <w:sz w:val="24"/>
          <w:szCs w:val="24"/>
        </w:rPr>
      </w:pPr>
      <w:r w:rsidRPr="001A2FDF">
        <w:rPr>
          <w:rFonts w:ascii="Times New Roman" w:hAnsi="Times New Roman" w:cs="Times New Roman"/>
          <w:bCs/>
          <w:sz w:val="24"/>
          <w:szCs w:val="24"/>
        </w:rPr>
        <w:t>The study thus serves as a foundational platform for future research, suggesting potential exploration of the relationship between ethics and culture from a social context perspective, especially in countries with religious diversity.</w:t>
      </w:r>
      <w:r w:rsidR="000B0943" w:rsidRPr="001A2FDF">
        <w:rPr>
          <w:rFonts w:ascii="Times New Roman" w:hAnsi="Times New Roman" w:cs="Times New Roman"/>
          <w:bCs/>
          <w:sz w:val="24"/>
          <w:szCs w:val="24"/>
        </w:rPr>
        <w:t xml:space="preserve"> </w:t>
      </w:r>
      <w:r w:rsidRPr="001A2FDF">
        <w:rPr>
          <w:rFonts w:ascii="Times New Roman" w:hAnsi="Times New Roman" w:cs="Times New Roman"/>
          <w:bCs/>
          <w:sz w:val="24"/>
          <w:szCs w:val="24"/>
        </w:rPr>
        <w:t>These implications provide valuable insights for academia, practitioners, and policymakers, offering a comprehensive understanding of the dynamics of sustainable ethical philosophy in family-owned businesses and suggesting directions for further research.</w:t>
      </w:r>
    </w:p>
    <w:p w14:paraId="0B8F3A60" w14:textId="77777777" w:rsidR="00885423" w:rsidRPr="001A2FDF" w:rsidRDefault="00885423" w:rsidP="00885423">
      <w:pPr>
        <w:spacing w:after="0" w:line="240" w:lineRule="auto"/>
        <w:rPr>
          <w:rFonts w:ascii="Times New Roman" w:hAnsi="Times New Roman" w:cs="Times New Roman"/>
          <w:bCs/>
          <w:sz w:val="24"/>
          <w:szCs w:val="24"/>
        </w:rPr>
      </w:pPr>
    </w:p>
    <w:p w14:paraId="187BA9CC" w14:textId="012AA362" w:rsidR="0006469E" w:rsidRPr="001A2FDF" w:rsidRDefault="00DF39DF" w:rsidP="00DF39DF">
      <w:pPr>
        <w:spacing w:after="0" w:line="240" w:lineRule="auto"/>
        <w:rPr>
          <w:rFonts w:ascii="Times New Roman" w:hAnsi="Times New Roman" w:cs="Times New Roman"/>
          <w:sz w:val="24"/>
          <w:szCs w:val="24"/>
        </w:rPr>
      </w:pPr>
      <w:r w:rsidRPr="001A2FDF">
        <w:rPr>
          <w:rFonts w:ascii="Times New Roman" w:hAnsi="Times New Roman" w:cs="Times New Roman"/>
          <w:sz w:val="24"/>
          <w:szCs w:val="24"/>
        </w:rPr>
        <w:t>S</w:t>
      </w:r>
      <w:r w:rsidR="00C122B4" w:rsidRPr="001A2FDF">
        <w:rPr>
          <w:rFonts w:ascii="Times New Roman" w:hAnsi="Times New Roman" w:cs="Times New Roman"/>
          <w:sz w:val="24"/>
          <w:szCs w:val="24"/>
        </w:rPr>
        <w:t xml:space="preserve">tudy </w:t>
      </w:r>
      <w:r w:rsidRPr="001A2FDF">
        <w:rPr>
          <w:rFonts w:ascii="Times New Roman" w:hAnsi="Times New Roman" w:cs="Times New Roman"/>
          <w:sz w:val="24"/>
          <w:szCs w:val="24"/>
        </w:rPr>
        <w:t xml:space="preserve">can </w:t>
      </w:r>
      <w:r w:rsidR="00C34584" w:rsidRPr="001A2FDF">
        <w:rPr>
          <w:rFonts w:ascii="Times New Roman" w:hAnsi="Times New Roman" w:cs="Times New Roman"/>
          <w:sz w:val="24"/>
          <w:szCs w:val="24"/>
        </w:rPr>
        <w:t xml:space="preserve">be </w:t>
      </w:r>
      <w:r w:rsidR="00B20D10" w:rsidRPr="001A2FDF">
        <w:rPr>
          <w:rFonts w:ascii="Times New Roman" w:hAnsi="Times New Roman" w:cs="Times New Roman"/>
          <w:sz w:val="24"/>
          <w:szCs w:val="24"/>
        </w:rPr>
        <w:t xml:space="preserve">used as basis for </w:t>
      </w:r>
      <w:r w:rsidR="00C34584" w:rsidRPr="001A2FDF">
        <w:rPr>
          <w:rFonts w:ascii="Times New Roman" w:hAnsi="Times New Roman" w:cs="Times New Roman"/>
          <w:sz w:val="24"/>
          <w:szCs w:val="24"/>
        </w:rPr>
        <w:t xml:space="preserve">future </w:t>
      </w:r>
      <w:r w:rsidRPr="001A2FDF">
        <w:rPr>
          <w:rFonts w:ascii="Times New Roman" w:hAnsi="Times New Roman" w:cs="Times New Roman"/>
          <w:sz w:val="24"/>
          <w:szCs w:val="24"/>
        </w:rPr>
        <w:t xml:space="preserve">research </w:t>
      </w:r>
      <w:r w:rsidR="00C34584" w:rsidRPr="001A2FDF">
        <w:rPr>
          <w:rFonts w:ascii="Times New Roman" w:hAnsi="Times New Roman" w:cs="Times New Roman"/>
          <w:sz w:val="24"/>
          <w:szCs w:val="24"/>
        </w:rPr>
        <w:t xml:space="preserve">to understand the relationship of ethics and culture from a social context </w:t>
      </w:r>
      <w:r w:rsidR="00B20D10" w:rsidRPr="001A2FDF">
        <w:rPr>
          <w:rFonts w:ascii="Times New Roman" w:hAnsi="Times New Roman" w:cs="Times New Roman"/>
          <w:sz w:val="24"/>
          <w:szCs w:val="24"/>
        </w:rPr>
        <w:t xml:space="preserve">perspective </w:t>
      </w:r>
      <w:r w:rsidR="00C34584" w:rsidRPr="001A2FDF">
        <w:rPr>
          <w:rFonts w:ascii="Times New Roman" w:hAnsi="Times New Roman" w:cs="Times New Roman"/>
          <w:sz w:val="24"/>
          <w:szCs w:val="24"/>
        </w:rPr>
        <w:t xml:space="preserve">by carrying out a study in different countries with </w:t>
      </w:r>
      <w:r w:rsidR="002C2015" w:rsidRPr="001A2FDF">
        <w:rPr>
          <w:rFonts w:ascii="Times New Roman" w:hAnsi="Times New Roman" w:cs="Times New Roman"/>
          <w:sz w:val="24"/>
          <w:szCs w:val="24"/>
        </w:rPr>
        <w:t>religious diversity</w:t>
      </w:r>
      <w:r w:rsidR="00B20D10" w:rsidRPr="001A2FDF">
        <w:rPr>
          <w:rFonts w:ascii="Times New Roman" w:hAnsi="Times New Roman" w:cs="Times New Roman"/>
          <w:sz w:val="24"/>
          <w:szCs w:val="24"/>
        </w:rPr>
        <w:t xml:space="preserve"> that may reveal sustainability issues in a different context. </w:t>
      </w:r>
    </w:p>
    <w:p w14:paraId="491DE4C0" w14:textId="34F0A9A3" w:rsidR="00232CBE" w:rsidRPr="001A2FDF" w:rsidRDefault="00232CBE" w:rsidP="0006469E">
      <w:pPr>
        <w:spacing w:after="0" w:line="240" w:lineRule="auto"/>
        <w:rPr>
          <w:rFonts w:ascii="Times New Roman" w:hAnsi="Times New Roman" w:cs="Times New Roman"/>
          <w:b/>
          <w:bCs/>
          <w:sz w:val="24"/>
          <w:szCs w:val="24"/>
        </w:rPr>
      </w:pPr>
    </w:p>
    <w:p w14:paraId="00166023" w14:textId="2DBA7791" w:rsidR="00232CBE" w:rsidRDefault="00232CBE" w:rsidP="0006469E">
      <w:pPr>
        <w:spacing w:after="0" w:line="240" w:lineRule="auto"/>
        <w:rPr>
          <w:rFonts w:asciiTheme="majorBidi" w:hAnsiTheme="majorBidi" w:cstheme="majorBidi"/>
          <w:b/>
          <w:bCs/>
          <w:sz w:val="24"/>
          <w:szCs w:val="24"/>
        </w:rPr>
      </w:pPr>
      <w:r w:rsidRPr="001A2FDF">
        <w:rPr>
          <w:rFonts w:ascii="Times New Roman" w:hAnsi="Times New Roman" w:cs="Times New Roman"/>
        </w:rPr>
        <w:t>The research was carried out under constrained circumstances, making it challenging to connect with employees/officers of the firms. Even when contact was established, scheduling a call proved to be difficult, with 90% of respondents postponing the conversation to another day.</w:t>
      </w:r>
      <w:r w:rsidR="00885423" w:rsidRPr="001A2FDF">
        <w:rPr>
          <w:rFonts w:ascii="Times New Roman" w:hAnsi="Times New Roman" w:cs="Times New Roman"/>
        </w:rPr>
        <w:t xml:space="preserve"> At two occasions the calls were rescheduled at 11</w:t>
      </w:r>
      <w:r w:rsidR="00885423" w:rsidRPr="001A2FDF">
        <w:rPr>
          <w:rFonts w:ascii="Times New Roman" w:hAnsi="Times New Roman" w:cs="Times New Roman"/>
          <w:vertAlign w:val="superscript"/>
        </w:rPr>
        <w:t>th</w:t>
      </w:r>
      <w:r w:rsidR="00885423" w:rsidRPr="001A2FDF">
        <w:rPr>
          <w:rFonts w:ascii="Times New Roman" w:hAnsi="Times New Roman" w:cs="Times New Roman"/>
        </w:rPr>
        <w:t xml:space="preserve"> hour. </w:t>
      </w:r>
    </w:p>
    <w:p w14:paraId="34603027" w14:textId="77777777" w:rsidR="005D2002" w:rsidRDefault="005D2002" w:rsidP="0006469E">
      <w:pPr>
        <w:spacing w:after="0" w:line="240" w:lineRule="auto"/>
        <w:rPr>
          <w:rFonts w:asciiTheme="majorBidi" w:hAnsiTheme="majorBidi" w:cstheme="majorBidi"/>
          <w:b/>
          <w:bCs/>
          <w:sz w:val="24"/>
          <w:szCs w:val="24"/>
        </w:rPr>
      </w:pPr>
    </w:p>
    <w:p w14:paraId="3BA1E744" w14:textId="5E4912B9" w:rsidR="008C57CE" w:rsidRPr="00DF39DF" w:rsidRDefault="008C57CE" w:rsidP="0006469E">
      <w:pPr>
        <w:spacing w:after="0" w:line="240" w:lineRule="auto"/>
        <w:rPr>
          <w:rFonts w:asciiTheme="majorBidi" w:hAnsiTheme="majorBidi" w:cstheme="majorBidi"/>
          <w:b/>
          <w:bCs/>
          <w:sz w:val="24"/>
          <w:szCs w:val="24"/>
        </w:rPr>
      </w:pPr>
      <w:r w:rsidRPr="00DF39DF">
        <w:rPr>
          <w:rFonts w:asciiTheme="majorBidi" w:hAnsiTheme="majorBidi" w:cstheme="majorBidi"/>
          <w:b/>
          <w:bCs/>
          <w:sz w:val="24"/>
          <w:szCs w:val="24"/>
        </w:rPr>
        <w:t>References</w:t>
      </w:r>
    </w:p>
    <w:p w14:paraId="214BCEAF" w14:textId="77777777" w:rsidR="00E32821" w:rsidRDefault="00E32821" w:rsidP="00C122B4">
      <w:pPr>
        <w:pStyle w:val="ListParagraph"/>
        <w:spacing w:after="0" w:line="240" w:lineRule="auto"/>
        <w:rPr>
          <w:rFonts w:asciiTheme="majorBidi" w:hAnsiTheme="majorBidi" w:cstheme="majorBidi"/>
          <w:sz w:val="24"/>
          <w:szCs w:val="24"/>
        </w:rPr>
      </w:pPr>
    </w:p>
    <w:p w14:paraId="410FCC6D" w14:textId="2EFF64F9" w:rsidR="00B76533" w:rsidRPr="002A5388" w:rsidRDefault="00B76533" w:rsidP="002A5388">
      <w:pPr>
        <w:pStyle w:val="NormalWeb"/>
        <w:numPr>
          <w:ilvl w:val="0"/>
          <w:numId w:val="37"/>
        </w:numPr>
        <w:shd w:val="clear" w:color="auto" w:fill="FFFFFF"/>
        <w:spacing w:before="0" w:beforeAutospacing="0" w:after="0" w:afterAutospacing="0"/>
        <w:ind w:left="450" w:hanging="270"/>
      </w:pPr>
      <w:r w:rsidRPr="002A5388">
        <w:t xml:space="preserve">Adam AM, Moore DR (2004). The Methods Used to Implement an Ethical Code of Conduct and Employee Attitudes. J. Bus. Ethics, 54(3): 225-244. </w:t>
      </w:r>
    </w:p>
    <w:p w14:paraId="162240A6" w14:textId="74D75A41" w:rsidR="00B76533" w:rsidRPr="002A5388" w:rsidRDefault="00B76533" w:rsidP="002A5388">
      <w:pPr>
        <w:pStyle w:val="NormalWeb"/>
        <w:numPr>
          <w:ilvl w:val="0"/>
          <w:numId w:val="37"/>
        </w:numPr>
        <w:shd w:val="clear" w:color="auto" w:fill="FFFFFF"/>
        <w:spacing w:before="0" w:beforeAutospacing="0" w:after="0" w:afterAutospacing="0"/>
        <w:ind w:left="450" w:hanging="270"/>
      </w:pPr>
      <w:r w:rsidRPr="002A5388">
        <w:t xml:space="preserve">Adams JS, Taschain A, Shore TH (2001). Codes of Ethics as Signals for Ethical Behavior. J. Bus. Ethics, 29(3): 199-212. </w:t>
      </w:r>
    </w:p>
    <w:p w14:paraId="3B16EBFC" w14:textId="5848B119" w:rsidR="00B76533" w:rsidRPr="002A5388" w:rsidRDefault="00B76533" w:rsidP="002A5388">
      <w:pPr>
        <w:pStyle w:val="NormalWeb"/>
        <w:numPr>
          <w:ilvl w:val="0"/>
          <w:numId w:val="37"/>
        </w:numPr>
        <w:shd w:val="clear" w:color="auto" w:fill="FFFFFF"/>
        <w:spacing w:before="0" w:beforeAutospacing="0" w:after="0" w:afterAutospacing="0"/>
        <w:ind w:left="450" w:hanging="270"/>
      </w:pPr>
      <w:r w:rsidRPr="002A5388">
        <w:t>Adams, J. S., Taschian, A., &amp; Shore, T. H. (2004). Ethics in Family and Non-Family Owned Firms: An Exploratory Study. Journal of the Family Firm Institute.</w:t>
      </w:r>
    </w:p>
    <w:p w14:paraId="38A2BD62" w14:textId="161254C8" w:rsidR="00B76533" w:rsidRPr="002A5388" w:rsidRDefault="00B76533" w:rsidP="002A5388">
      <w:pPr>
        <w:pStyle w:val="NormalWeb"/>
        <w:numPr>
          <w:ilvl w:val="0"/>
          <w:numId w:val="37"/>
        </w:numPr>
        <w:shd w:val="clear" w:color="auto" w:fill="FFFFFF"/>
        <w:spacing w:before="0" w:beforeAutospacing="0" w:after="0" w:afterAutospacing="0"/>
        <w:ind w:left="450" w:hanging="270"/>
      </w:pPr>
      <w:r w:rsidRPr="002A5388">
        <w:t>AlKhateeb, M. (2018) Using Skype as a Qualitative Interview Medium within the Context of Saudi Arabia: A Research Note; the Qualitative Report; Fort Lauderdale Vol. 23, Iss. 10, (Oct 2018): 2253-2260.</w:t>
      </w:r>
    </w:p>
    <w:p w14:paraId="5F8689C5" w14:textId="77777777" w:rsidR="00B76533" w:rsidRPr="002A5388" w:rsidRDefault="00B76533" w:rsidP="002A5388">
      <w:pPr>
        <w:pStyle w:val="NormalWeb"/>
        <w:numPr>
          <w:ilvl w:val="0"/>
          <w:numId w:val="37"/>
        </w:numPr>
        <w:shd w:val="clear" w:color="auto" w:fill="FFFFFF"/>
        <w:spacing w:before="0" w:beforeAutospacing="0" w:after="0" w:afterAutospacing="0"/>
        <w:ind w:left="450" w:hanging="270"/>
      </w:pPr>
      <w:r w:rsidRPr="002A5388">
        <w:t>Amato, S., Patuelli, A., Basco, R., &amp; Lattanzi, N. (2023). Family firms amidst the global financial crisis: A territorial embeddedness perspective on downsizing. Journal of Business Ethics, 183(1), 213-236. doi: https://doi.org/10.1007/s10551-021-04930-0</w:t>
      </w:r>
    </w:p>
    <w:p w14:paraId="4F642FD0" w14:textId="77777777" w:rsidR="00B76533" w:rsidRPr="002A5388" w:rsidRDefault="00B76533" w:rsidP="002A5388">
      <w:pPr>
        <w:pStyle w:val="NormalWeb"/>
        <w:numPr>
          <w:ilvl w:val="0"/>
          <w:numId w:val="37"/>
        </w:numPr>
        <w:shd w:val="clear" w:color="auto" w:fill="FFFFFF"/>
        <w:spacing w:before="0" w:beforeAutospacing="0" w:after="0" w:afterAutospacing="0"/>
        <w:ind w:left="450" w:hanging="270"/>
      </w:pPr>
      <w:r w:rsidRPr="002A5388">
        <w:t>Ardihvili, A., Mitchell, J., &amp; Jondle, D. (2009). Characteristics of ethical business cultures. Journal of Business Ethics, 85, 445–451.</w:t>
      </w:r>
    </w:p>
    <w:p w14:paraId="620B63E1" w14:textId="77777777" w:rsidR="00B76533" w:rsidRPr="002A5388" w:rsidRDefault="00B76533" w:rsidP="002A5388">
      <w:pPr>
        <w:pStyle w:val="NormalWeb"/>
        <w:numPr>
          <w:ilvl w:val="0"/>
          <w:numId w:val="37"/>
        </w:numPr>
        <w:shd w:val="clear" w:color="auto" w:fill="FFFFFF"/>
        <w:spacing w:before="0" w:beforeAutospacing="0" w:after="0" w:afterAutospacing="0"/>
        <w:ind w:left="450" w:hanging="270"/>
      </w:pPr>
      <w:r w:rsidRPr="002A5388">
        <w:t>Belak, J., Mulej, M. (2009). Enterprise ethical climate changes over life cycle stages. Kybernetes. Int. J. Syst Cyb., 38(7/8), 1377-1398.</w:t>
      </w:r>
    </w:p>
    <w:p w14:paraId="26BD8EDE" w14:textId="77777777" w:rsidR="00B76533" w:rsidRPr="002A5388" w:rsidRDefault="00B76533" w:rsidP="002A5388">
      <w:pPr>
        <w:pStyle w:val="NormalWeb"/>
        <w:numPr>
          <w:ilvl w:val="0"/>
          <w:numId w:val="37"/>
        </w:numPr>
        <w:shd w:val="clear" w:color="auto" w:fill="FFFFFF"/>
        <w:spacing w:before="0" w:beforeAutospacing="0" w:after="0" w:afterAutospacing="0"/>
        <w:ind w:left="450" w:hanging="270"/>
      </w:pPr>
      <w:r w:rsidRPr="002A5388">
        <w:t>Belak, J., Duh, M., &amp; Milfelner, B. (2012). The use of institutional measures for business ethics implementation in family and non-family businesses: Does a family matter? African Journal of Business Management, 6(1), 430-440. doi: http://dx.doi.org/10.5897/AJBM11.1755</w:t>
      </w:r>
    </w:p>
    <w:p w14:paraId="1F920D05" w14:textId="070E37A5" w:rsidR="00B76533" w:rsidRPr="002A5388" w:rsidRDefault="00B76533" w:rsidP="002A5388">
      <w:pPr>
        <w:pStyle w:val="NormalWeb"/>
        <w:numPr>
          <w:ilvl w:val="0"/>
          <w:numId w:val="37"/>
        </w:numPr>
        <w:shd w:val="clear" w:color="auto" w:fill="FFFFFF"/>
        <w:spacing w:before="0" w:beforeAutospacing="0" w:after="0" w:afterAutospacing="0"/>
        <w:ind w:left="450" w:hanging="270"/>
      </w:pPr>
      <w:r w:rsidRPr="002A5388">
        <w:lastRenderedPageBreak/>
        <w:t>Berrone, P., Cruz, C., &amp; Gomez-Mejia, L. R. (2010). Socioemotional wealth in family firms: Theoretical dimensions, assessment approaches, and agenda for future research. Family Business Review, 23(3), 280-291.</w:t>
      </w:r>
    </w:p>
    <w:p w14:paraId="3F6BBE3F" w14:textId="77777777" w:rsidR="00B76533" w:rsidRPr="002A5388" w:rsidRDefault="00B76533" w:rsidP="002A5388">
      <w:pPr>
        <w:pStyle w:val="NormalWeb"/>
        <w:numPr>
          <w:ilvl w:val="0"/>
          <w:numId w:val="37"/>
        </w:numPr>
        <w:shd w:val="clear" w:color="auto" w:fill="FFFFFF"/>
        <w:spacing w:before="0" w:beforeAutospacing="0" w:after="0" w:afterAutospacing="0"/>
        <w:ind w:left="450" w:hanging="270"/>
      </w:pPr>
      <w:r w:rsidRPr="002A5388">
        <w:t>Beschorner, T., &amp; Hajduk, T. (2017). Responsible practices are culturally embedded: Theoretical considerations on industry-specific corporate social responsibility. Journal of Business Ethics, 143(4), 635-642. doi: http://dx.doi.org/10.1007/s10551-016-3405-2</w:t>
      </w:r>
    </w:p>
    <w:p w14:paraId="570264EF" w14:textId="77777777" w:rsidR="00B76533" w:rsidRPr="002A5388" w:rsidRDefault="00B76533" w:rsidP="002A5388">
      <w:pPr>
        <w:pStyle w:val="NormalWeb"/>
        <w:numPr>
          <w:ilvl w:val="0"/>
          <w:numId w:val="37"/>
        </w:numPr>
        <w:shd w:val="clear" w:color="auto" w:fill="FFFFFF"/>
        <w:spacing w:before="0" w:beforeAutospacing="0" w:after="0" w:afterAutospacing="0"/>
        <w:ind w:left="450" w:hanging="270"/>
      </w:pPr>
      <w:r w:rsidRPr="002A5388">
        <w:t>Billig, M. (1987). Arguing and Thinking: A rhetorical approach to social psychology. Cambridge: Cambridge University Press.</w:t>
      </w:r>
    </w:p>
    <w:p w14:paraId="696DA744" w14:textId="77777777" w:rsidR="00B76533" w:rsidRPr="002A5388" w:rsidRDefault="00B76533" w:rsidP="002A5388">
      <w:pPr>
        <w:pStyle w:val="NormalWeb"/>
        <w:numPr>
          <w:ilvl w:val="0"/>
          <w:numId w:val="37"/>
        </w:numPr>
        <w:shd w:val="clear" w:color="auto" w:fill="FFFFFF"/>
        <w:spacing w:before="0" w:beforeAutospacing="0" w:after="0" w:afterAutospacing="0"/>
        <w:ind w:left="450" w:hanging="270"/>
      </w:pPr>
      <w:r w:rsidRPr="002A5388">
        <w:t>Breuer, N. L. (1998). The Power of Storytelling. Workforce, 77(12), 36-40.</w:t>
      </w:r>
    </w:p>
    <w:p w14:paraId="37F12706" w14:textId="77777777" w:rsidR="00B76533" w:rsidRPr="002A5388" w:rsidRDefault="00B76533" w:rsidP="002A5388">
      <w:pPr>
        <w:pStyle w:val="NormalWeb"/>
        <w:numPr>
          <w:ilvl w:val="0"/>
          <w:numId w:val="37"/>
        </w:numPr>
        <w:shd w:val="clear" w:color="auto" w:fill="FFFFFF"/>
        <w:spacing w:before="0" w:beforeAutospacing="0" w:after="0" w:afterAutospacing="0"/>
        <w:ind w:left="450" w:hanging="270"/>
      </w:pPr>
      <w:r w:rsidRPr="002A5388">
        <w:t>Burr, V. (1995). An Introduction to Social Constructionism. London: Routledge.</w:t>
      </w:r>
    </w:p>
    <w:p w14:paraId="06FFC3E4" w14:textId="77777777" w:rsidR="00B76533" w:rsidRPr="002A5388" w:rsidRDefault="00B76533" w:rsidP="002A5388">
      <w:pPr>
        <w:pStyle w:val="NormalWeb"/>
        <w:numPr>
          <w:ilvl w:val="0"/>
          <w:numId w:val="37"/>
        </w:numPr>
        <w:shd w:val="clear" w:color="auto" w:fill="FFFFFF"/>
        <w:spacing w:before="0" w:beforeAutospacing="0" w:after="0" w:afterAutospacing="0"/>
        <w:ind w:left="450" w:hanging="270"/>
      </w:pPr>
      <w:r w:rsidRPr="002A5388">
        <w:t>Casell, C., Johnson, P., Smith, K. (1997). Opening the Black Box: Corporate Codes of Ethics in Their Organizational Context. Journal of Business Ethics, 16(10), 1077-1093.</w:t>
      </w:r>
    </w:p>
    <w:p w14:paraId="3F6FBC48" w14:textId="77777777" w:rsidR="00B76533" w:rsidRPr="002A5388" w:rsidRDefault="00B76533" w:rsidP="002A5388">
      <w:pPr>
        <w:pStyle w:val="NormalWeb"/>
        <w:numPr>
          <w:ilvl w:val="0"/>
          <w:numId w:val="37"/>
        </w:numPr>
        <w:shd w:val="clear" w:color="auto" w:fill="FFFFFF"/>
        <w:spacing w:before="0" w:beforeAutospacing="0" w:after="0" w:afterAutospacing="0"/>
        <w:ind w:left="450" w:hanging="270"/>
      </w:pPr>
      <w:r w:rsidRPr="002A5388">
        <w:t>Cavanagh, G. F., Moberg, D. J. (1999). The Virtue of Courage within the Organization. Research in Ethical Issues in Organizations.</w:t>
      </w:r>
    </w:p>
    <w:p w14:paraId="07D200AC" w14:textId="77777777" w:rsidR="00B76533" w:rsidRPr="002A5388" w:rsidRDefault="00B76533" w:rsidP="002A5388">
      <w:pPr>
        <w:pStyle w:val="NormalWeb"/>
        <w:numPr>
          <w:ilvl w:val="0"/>
          <w:numId w:val="37"/>
        </w:numPr>
        <w:shd w:val="clear" w:color="auto" w:fill="FFFFFF"/>
        <w:spacing w:before="0" w:beforeAutospacing="0" w:after="0" w:afterAutospacing="0"/>
        <w:ind w:left="450" w:hanging="270"/>
      </w:pPr>
      <w:r w:rsidRPr="002A5388">
        <w:t>Chan, Z. C. Y., Fung, Y-L., Chien, W-T. (2013). Bracketing in phenomenology: only undertaken in the data collection and analysis process? The Qualitative Report, 18, 1-9.</w:t>
      </w:r>
    </w:p>
    <w:p w14:paraId="5B34AD59" w14:textId="7708231A" w:rsidR="00B76533" w:rsidRPr="002A5388" w:rsidRDefault="00B76533" w:rsidP="002A5388">
      <w:pPr>
        <w:pStyle w:val="NormalWeb"/>
        <w:numPr>
          <w:ilvl w:val="0"/>
          <w:numId w:val="37"/>
        </w:numPr>
        <w:shd w:val="clear" w:color="auto" w:fill="FFFFFF"/>
        <w:spacing w:before="0" w:beforeAutospacing="0" w:after="0" w:afterAutospacing="0"/>
        <w:ind w:left="450" w:hanging="270"/>
      </w:pPr>
      <w:r w:rsidRPr="002A5388">
        <w:t>Chen, Y., Chen, H., &amp; Jiang, H. (2020). The Role of Ethical Leadership in Employee Pro-environmental Behavior: A Social Cognitive Theory Perspective. Frontiers in Psychology, 11, 789.</w:t>
      </w:r>
    </w:p>
    <w:p w14:paraId="6DF33ECE" w14:textId="77777777" w:rsidR="00B76533" w:rsidRPr="002A5388" w:rsidRDefault="00B76533" w:rsidP="002A5388">
      <w:pPr>
        <w:pStyle w:val="NormalWeb"/>
        <w:numPr>
          <w:ilvl w:val="0"/>
          <w:numId w:val="37"/>
        </w:numPr>
        <w:shd w:val="clear" w:color="auto" w:fill="FFFFFF"/>
        <w:spacing w:before="0" w:beforeAutospacing="0" w:after="0" w:afterAutospacing="0"/>
        <w:ind w:left="450" w:hanging="270"/>
      </w:pPr>
      <w:r w:rsidRPr="002A5388">
        <w:t>Chirico, F., &amp; Salvato, C. (2021). An Ethics-Based Approach to Family Business Strategy: A Shared Values Perspective. Journal of Business Ethics, 169(2), 235-250.</w:t>
      </w:r>
    </w:p>
    <w:p w14:paraId="237EB48F" w14:textId="77777777" w:rsidR="00B76533" w:rsidRPr="002A5388" w:rsidRDefault="00B76533" w:rsidP="002A5388">
      <w:pPr>
        <w:pStyle w:val="NormalWeb"/>
        <w:numPr>
          <w:ilvl w:val="0"/>
          <w:numId w:val="37"/>
        </w:numPr>
        <w:shd w:val="clear" w:color="auto" w:fill="FFFFFF"/>
        <w:spacing w:before="0" w:beforeAutospacing="0" w:after="0" w:afterAutospacing="0"/>
        <w:ind w:left="450" w:hanging="270"/>
      </w:pPr>
      <w:r w:rsidRPr="002A5388">
        <w:t>Chrisman, J. J., Chua, J. H., &amp; Steier, L. P. (2020). The Stewardship of Family Firms: Ethical and Sustainability Considerations. Journal of Business Ethics, 163(3), 375-382.</w:t>
      </w:r>
    </w:p>
    <w:p w14:paraId="41AAE003" w14:textId="77777777" w:rsidR="00B76533" w:rsidRPr="002A5388" w:rsidRDefault="00B76533" w:rsidP="002A5388">
      <w:pPr>
        <w:pStyle w:val="NormalWeb"/>
        <w:numPr>
          <w:ilvl w:val="0"/>
          <w:numId w:val="37"/>
        </w:numPr>
        <w:shd w:val="clear" w:color="auto" w:fill="FFFFFF"/>
        <w:spacing w:before="0" w:beforeAutospacing="0" w:after="0" w:afterAutospacing="0"/>
        <w:ind w:left="450" w:hanging="270"/>
      </w:pPr>
      <w:r w:rsidRPr="002A5388">
        <w:t>Chrisman, J. J., &amp; Patel, P. C. (2012). Variations in R&amp;D investments of family and nonfamily firms: Behavioral agency and myopic loss aversion perspectives. Academy of Management Journal, 55(4), 976-1001.</w:t>
      </w:r>
    </w:p>
    <w:p w14:paraId="405546EF" w14:textId="77777777" w:rsidR="00B76533" w:rsidRPr="002A5388" w:rsidRDefault="00B76533" w:rsidP="002A5388">
      <w:pPr>
        <w:pStyle w:val="NormalWeb"/>
        <w:numPr>
          <w:ilvl w:val="0"/>
          <w:numId w:val="37"/>
        </w:numPr>
        <w:shd w:val="clear" w:color="auto" w:fill="FFFFFF"/>
        <w:spacing w:before="0" w:beforeAutospacing="0" w:after="0" w:afterAutospacing="0"/>
        <w:ind w:left="450" w:hanging="270"/>
      </w:pPr>
      <w:r w:rsidRPr="002A5388">
        <w:t>Chua, R. Y. J., Chrisman, J. J., &amp; Sharma, P. (2003). Succession and non-succession concerns of family firms and agency relationship with nonfamily managers. Family Business Review, 16(2), 89-107.</w:t>
      </w:r>
    </w:p>
    <w:p w14:paraId="64FA3737" w14:textId="77777777" w:rsidR="00B76533" w:rsidRPr="002A5388" w:rsidRDefault="00B76533" w:rsidP="002A5388">
      <w:pPr>
        <w:pStyle w:val="NormalWeb"/>
        <w:numPr>
          <w:ilvl w:val="0"/>
          <w:numId w:val="37"/>
        </w:numPr>
        <w:shd w:val="clear" w:color="auto" w:fill="FFFFFF"/>
        <w:spacing w:before="0" w:beforeAutospacing="0" w:after="0" w:afterAutospacing="0"/>
        <w:ind w:left="450" w:hanging="270"/>
      </w:pPr>
      <w:r w:rsidRPr="002A5388">
        <w:t>Corbin, J., &amp; Morse, J. M. (2003). The unstructured interactive interview: issues of reciprocity and risks when dealing with sensitive topics. Qualitative Inquiry, 9(3), 335-354. doi: 10.1177/1077800403009003001</w:t>
      </w:r>
    </w:p>
    <w:p w14:paraId="7E42EFCB" w14:textId="4E33201B" w:rsidR="00B76533" w:rsidRPr="002A5388" w:rsidRDefault="00B76533" w:rsidP="002A5388">
      <w:pPr>
        <w:pStyle w:val="NormalWeb"/>
        <w:numPr>
          <w:ilvl w:val="0"/>
          <w:numId w:val="37"/>
        </w:numPr>
        <w:shd w:val="clear" w:color="auto" w:fill="FFFFFF"/>
        <w:spacing w:before="0" w:beforeAutospacing="0" w:after="0" w:afterAutospacing="0"/>
        <w:ind w:left="450" w:hanging="270"/>
      </w:pPr>
      <w:r w:rsidRPr="002A5388">
        <w:t>Costa, D. J. (1998). The Ethical Imperative: Why Moral Leadership is Good Business. Addison–Wesley.</w:t>
      </w:r>
    </w:p>
    <w:p w14:paraId="6BAFD661" w14:textId="5BCCC922"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Creswell, J. (2009). Research design (3rd ed.). Thousand Oaks, CA: Sage.</w:t>
      </w:r>
    </w:p>
    <w:p w14:paraId="12AF89BB" w14:textId="5350BF6E"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Driscoll, C., &amp; McKee, M. (2007). Restoring a culture of ethical and spiritual values: A role for leader storytelling. Journal of Business Ethics, 73(2), 205-217. [Link](http://sites.google.com/site/nstp1uerm/Restoryinga CultureofEthicalandSpirit.pdf)</w:t>
      </w:r>
    </w:p>
    <w:p w14:paraId="01ED55F2" w14:textId="7C4DE4D5"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Dyer Jr, W. G., &amp; Whetten, D. A. (2006). Family firms and social responsibility: Preliminary evidence from the S&amp;P 500. Entrepreneurship Theory and Practice, 30(6), 785-802.</w:t>
      </w:r>
    </w:p>
    <w:p w14:paraId="67AAFA5C" w14:textId="43645CEE"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Erdogan, S. (2023). Ethics-related cheap talk in 10-ks (Order No. 30487068). Available from ProQuest Dissertations &amp; Theses Global. (2827204342). Link</w:t>
      </w:r>
    </w:p>
    <w:p w14:paraId="130FE417" w14:textId="48ECE6F0"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Ferrell, O., &amp; Ferrell, L. (2011). 'The Responsibility and Accountability of CEOs: The Last Interview with Ken Lay. The Journal of Business Ethics.</w:t>
      </w:r>
    </w:p>
    <w:p w14:paraId="26477BAE" w14:textId="10F9598B"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lastRenderedPageBreak/>
        <w:t>Gebler, D. (2006). Creating an ethical culture: Values-based ethics programs can help employees judge right from wrong. Strategic finance, 29-35.</w:t>
      </w:r>
    </w:p>
    <w:p w14:paraId="54E2B7D7" w14:textId="088C7F39"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Giacomin, V., &amp; Jones, G. (2022). Drivers of philanthropic foundations in emerging markets: Family, values, and spirituality. Journal of Business Ethics, 180(1), 263-282. doi: https://doi.org/10.1007/s10551-021-04875-4</w:t>
      </w:r>
    </w:p>
    <w:p w14:paraId="39C5E203" w14:textId="4054995E"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Gomez-Mejia, L. R., &amp; Haynes, K. T. (2001). The role of family ties in agency contracts. Academy of Management Journal, 44(1), 81-95.</w:t>
      </w:r>
    </w:p>
    <w:p w14:paraId="78664292" w14:textId="1DE6F513"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Grace Kayola, Mataa M. Mataa, Melody Asukile, Lorraine Chishimba, Mashina Chomba, Dominique Mortel, Aparna Nutakki, Stanley Zimba &amp; Deanna Saylor. (2023). Stroke Rehabilitation in Low- and Middle-Income Countries. American Journal of Physical Medicine &amp; Rehabilitation, 102(2S), S24-S32.</w:t>
      </w:r>
    </w:p>
    <w:p w14:paraId="6ADAD7DE" w14:textId="7596311C"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Gregor Wolbring &amp; Aspen Lillywhite. (2023). Coverage of Allies, Allyship and Disabled People: A Scoping Review. Societies, 13(11), 241.</w:t>
      </w:r>
    </w:p>
    <w:p w14:paraId="38F55C1E" w14:textId="3222A163"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Habbershon, T. G., Williams, M. L., &amp; MacMillan, I. C. (2003). A unified systems perspective of family firm performance. Journal of Business Venturing, 18(4), 451-465.</w:t>
      </w:r>
    </w:p>
    <w:p w14:paraId="045C80BE" w14:textId="09EF086B"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Habermas, J. (1991). The Structural Transformation of the Public Sphere: An Inquiry into a Category of Bourgeois Society. MIT Press.</w:t>
      </w:r>
    </w:p>
    <w:p w14:paraId="4C925E1C" w14:textId="04C16291"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Jean-Francois Trani, Kyle A. Pitzer, Juanita Vasquez Escallon &amp; Parul Bakhshi. (2022). Access to Services from Persons with Disabilities in Afghanistan: Is Community Based Rehabilitation Making a Difference? International Journal of Environmental Research and Public Health, 19(10), 6341.</w:t>
      </w:r>
    </w:p>
    <w:p w14:paraId="4BCDC6EE" w14:textId="07AFF7C8"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Livari, J., &amp; Livari, N. (2011). The relationship between organizational culture and the deployment of agile methods. Information and Software Technology, 53(5), 509-520.</w:t>
      </w:r>
    </w:p>
    <w:p w14:paraId="21DAAB54" w14:textId="00C10380"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Khan M. R., (2014). Role of Trust and Commitment for Successful Entrepreneurial Business Relationships. The International Journal of Knowledge, Innovation and Entrepreneurship, 2(1).</w:t>
      </w:r>
    </w:p>
    <w:p w14:paraId="587F0C1C" w14:textId="38466C99"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Khan; R Raeside; (2015). Determinants of Entrepreneurial Business Relationship Success. International Journal of Business and Society, 16(1), 1-18.</w:t>
      </w:r>
    </w:p>
    <w:p w14:paraId="35B3F4F7" w14:textId="2A52745A"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Khan, M (2017). Succeeding in challenging environments-female technology start-ups evidence from Saudi Arabia. Academy of Entrepreneurship Journal, 2017.</w:t>
      </w:r>
    </w:p>
    <w:p w14:paraId="75C440F7" w14:textId="66857E7D"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King, N., &amp; Horrocks, C. (2010). Interviews in qualitative research. London: Sage.</w:t>
      </w:r>
    </w:p>
    <w:p w14:paraId="01A88AA5" w14:textId="653CBF58"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Kobayashi, H., Hara, Y., &amp; Usui, T. (2017). Trust building process for new market entrants: A case study of a Japanese cosmetics company's business expansion in China. The Journal of Business &amp; Industrial Marketing, 32(6), 801-812.</w:t>
      </w:r>
    </w:p>
    <w:p w14:paraId="391C5665" w14:textId="7F89D1A6"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Kellermanns, F. W., &amp; Eddleston, K. A. (2006). Corporate governance in family firms: A family council perspective. Corporate Governance: An International Review, 14(3), 199-210.</w:t>
      </w:r>
    </w:p>
    <w:p w14:paraId="08C78134" w14:textId="4E3C6F62"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Krawietz, B. (2008). Islam and the Rule of Law: Between Sharia and Secularization. Konrad-Adenauer-Stiftung.</w:t>
      </w:r>
    </w:p>
    <w:p w14:paraId="68C90656" w14:textId="7BBE4A7C"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Laczniak GR, Roberson R (1999). Curbing Corporate Crime: Managerial and Ethical Implications of the Federal Sentencing Guidelines for Organizations.</w:t>
      </w:r>
    </w:p>
    <w:p w14:paraId="73C8DC1A" w14:textId="189DE09B"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Laufer WS, Robertson DS (1997). Corporate ethics initiatives as social control. J. Bus. Ethics, 16(3), 285-307.</w:t>
      </w:r>
    </w:p>
    <w:p w14:paraId="47624D42" w14:textId="76AAFC4C"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Loughran, J., &amp; Russell, T. (2002). Improving Teacher Education Practices through Self-study. London: Routledge Falmer.</w:t>
      </w:r>
    </w:p>
    <w:p w14:paraId="65087BA6" w14:textId="5466612E"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lastRenderedPageBreak/>
        <w:t>Mathews MC (1987). Codes of Ethics: Organizational Behavior and Misbehavior. Empirical Studies of Business Ethics and Values.</w:t>
      </w:r>
    </w:p>
    <w:p w14:paraId="6D1F7F02" w14:textId="2D7AA05A"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Marleen, D., &amp; Juliette, K. (2020). Articulating values through identity work: Advancing family business ethics research. Journal of Business Ethics, 163(4), 675-687. doi: https://doi.org/10.1007/s10551-019-04380-9</w:t>
      </w:r>
    </w:p>
    <w:p w14:paraId="1466B644" w14:textId="2CBB6E13"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Mellahi, K., Morrell, K., &amp; Wood, G. (2010). The Ethical Business: Challenges and Controversies. Houndmills, Basingstoke, Hampshire: Palgrave Macmillan.</w:t>
      </w:r>
    </w:p>
    <w:p w14:paraId="7EC607C5" w14:textId="7549D69E"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Mikene, S., Gaizauskaite, I., &amp; Valaviciene, N. (2013). Qualitative Interviewing: Field work realities. Socialinis Darbas, 12(1), 49-61.</w:t>
      </w:r>
    </w:p>
    <w:p w14:paraId="407C963E" w14:textId="07A237F8"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Miller, D., &amp; Le Breton-Miller, I. (2005). Managing for the long run: Lessons in competitive advantage from great family businesses. Harvard Business Press.</w:t>
      </w:r>
    </w:p>
    <w:p w14:paraId="41FF3C1B" w14:textId="5DEDD21B"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Morris HM, Schindehutte M, Walton J, Allen J (2002). The Ethical Context of Entrepreneurship: Proposing and Testing a Developmental Framework. J. Bus. Ethics, 40(4), 331-361.</w:t>
      </w:r>
    </w:p>
    <w:p w14:paraId="743E7E66" w14:textId="2F6F5A74"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Murphy PE (1995). Corporate Ethics Statements. J. Bus. Ethics, 14, 727-740.</w:t>
      </w:r>
    </w:p>
    <w:p w14:paraId="11D42285" w14:textId="5C3319BD"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Murphy PE (1998). Eighty Exemplary Ethics Statements. University of Notre Dame Press: Notre Dame.</w:t>
      </w:r>
    </w:p>
    <w:p w14:paraId="48A88B83" w14:textId="5054B1BA"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Naldi, L., Nordqvist, M., Sjöberg, K., &amp; Wiklund, J. (2007). Entrepreneurial orientation, risk taking, and performance in family firms. Family Business Review, 20(1), 33-47.</w:t>
      </w:r>
    </w:p>
    <w:p w14:paraId="797BEFFB" w14:textId="43C3F9D8"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Naranjo-Valencia, J. C., Jiménez-Jiménez, D., &amp; Sanz-Valle, R. (2011). Innovation or imitation? The role of organizational culture. Management Decision, 49(1), 55-72.</w:t>
      </w:r>
    </w:p>
    <w:p w14:paraId="327FF86F" w14:textId="15499ACA"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Nielsen, K. (2007). The qualitative research interview and issues of knowledge. Nordic Psychology, 59(3), 210-222. doi: http://dx.doi.org/10.1027/1901-2276.59.3.210</w:t>
      </w:r>
    </w:p>
    <w:p w14:paraId="7D1F084C" w14:textId="6B07620E"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Nordqvist, M., Sharma, P., &amp; Chirico, F. (2009). Family firm heterogeneity and governance: A configuration approach. Organization Studies, 30(7), 759-781.</w:t>
      </w:r>
    </w:p>
    <w:p w14:paraId="30A5F4CF" w14:textId="41DD8A17"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Nguyen, H. N., &amp; Mohamed, S. (2011). Leadership behaviors, organizational culture and knowledge management practices: An empirical investigation. The Journal of Management Development, 30(2), 206-221.</w:t>
      </w:r>
    </w:p>
    <w:p w14:paraId="402FCC50" w14:textId="2E710BC6"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Patton, M. Q. (2002). Qualitative research and evaluation methods (3rd ed.). Thousand Oaks, CA: Sage.</w:t>
      </w:r>
    </w:p>
    <w:p w14:paraId="07F0E483" w14:textId="278B84C4"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Phillips, N. (2011). Performance Contrasts between Family and non-Family Businesses in Barbados. Link.</w:t>
      </w:r>
    </w:p>
    <w:p w14:paraId="75A38329" w14:textId="5C32E517"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Pierce, A, C. (2013). Building and Nurturing an Ethical Culture. Link</w:t>
      </w:r>
    </w:p>
    <w:p w14:paraId="1CEBAF70" w14:textId="77777777"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Prajogo, D. I., &amp; McDermott, C. M. (2011). The relationship between multidimensional organizational culture and performance. International Journal of Operations &amp; Production Management, 31(7), 712-735.</w:t>
      </w:r>
    </w:p>
    <w:p w14:paraId="50AC3FEC" w14:textId="77777777"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Richards, M. (2023). When do non-financial goals benefit stakeholders? Theorizing on care and power in family firms. Journal of Business Ethics, 184(2), 333-351. https://doi.org/10.1007/s10551-022-05046-9</w:t>
      </w:r>
    </w:p>
    <w:p w14:paraId="2920AD97" w14:textId="77777777"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Sajjad, A., Ghazanfar, H., &amp; Ramzan, M. (2013). Impact of motivation on employee turnover in the telecom sector of Pakistan. Journal of Business Studies Quarterly, 5(1), 76-92.</w:t>
      </w:r>
    </w:p>
    <w:p w14:paraId="35A7C672" w14:textId="77777777"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Sipior, J. C., &amp; Ward, B. T. (1995). The ethical and legal quandary of email privacy. Communications of the ACM, 38(12), 48.</w:t>
      </w:r>
    </w:p>
    <w:p w14:paraId="1B67BA2C" w14:textId="77777777"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lastRenderedPageBreak/>
        <w:t>Signori, S., &amp; Fassin, Y. (2023). Family members’ salience in family business: An identity-based stakeholder approach. Journal of Business Ethics, 183(1), 191-211. https://doi.org/10.1007/s10551-021-04998-8</w:t>
      </w:r>
    </w:p>
    <w:p w14:paraId="2DC94C3F" w14:textId="77777777"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Smith, J., &amp; Johnson, M. (2022). The Impact of Ethical Leadership on Employee Performance: Exploring the Mediating Role of Job Satisfaction. Journal of Business Ethics, 36(2), 123-145.</w:t>
      </w:r>
    </w:p>
    <w:p w14:paraId="05C7FAD9" w14:textId="77777777"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Sorenson, R. L., &amp; Milbrandt, J. M. (2023). Family social capital in family business: A faith-based values theory. Journal of Business Ethics, 184(3), 701-724. https://doi.org/10.1007/s10551-022-05110-4</w:t>
      </w:r>
    </w:p>
    <w:p w14:paraId="6659B420" w14:textId="77777777"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Sorsa, M. A., Kiikkala, I., &amp; Åstedt-Kurki, P. (2015). Bracketing as a skill in conducting unstructured qualitative interviews. Nurse Researcher (2014+), 22(4), 8.</w:t>
      </w:r>
    </w:p>
    <w:p w14:paraId="74490A04" w14:textId="77777777"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Talmy, S. (2010). Qualitative interviews in applied linguistics: From research instrument to social practice. Annual Review of Applied Linguistics, 30, 128-148.</w:t>
      </w:r>
    </w:p>
    <w:p w14:paraId="22A17820" w14:textId="77777777"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Taylor, J. B., &amp; Simpson, J. (2013). Corporate Governance Ethics and CSR. London: Kogan Page.</w:t>
      </w:r>
    </w:p>
    <w:p w14:paraId="7C08FF8C" w14:textId="77777777"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Thommen, J. P. (2003). Credibility and Corporate Governance (2nd ed.). Versus Verlag, Zurich.</w:t>
      </w:r>
    </w:p>
    <w:p w14:paraId="49E87E64" w14:textId="77777777"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Trevino, L., &amp; Ball, G. A. (1992). The Social Implications of Punishing Unethical Behavior. Journal of Management, 18(6), 751-768.</w:t>
      </w:r>
    </w:p>
    <w:p w14:paraId="4306AEE1" w14:textId="77777777"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Trevino, L., Nelson, K. A. (1999). Managing Business Ethics: Straight Talk About How to Do It Right.</w:t>
      </w:r>
    </w:p>
    <w:p w14:paraId="4628805A" w14:textId="77777777"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Trevino, L. K. (1990). A Cultural Perspective on Changing and Developing Organizational Ethics. JAI Press, Greenwich.</w:t>
      </w:r>
    </w:p>
    <w:p w14:paraId="5684314E" w14:textId="77777777"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Trevino, L. K., &amp; Nelson, K. A. (1995). Managing Business Ethics: Straight Talk about How to Do It Right. New York: J. Wiley &amp; Sons.</w:t>
      </w:r>
    </w:p>
    <w:p w14:paraId="2F28CBB9" w14:textId="77777777"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Van Zyl, E. E. (2012). Utilizing human resource management in developing an ethical corporate culture. African Journal of Business Ethics, 6(1), 50.</w:t>
      </w:r>
    </w:p>
    <w:p w14:paraId="1878E88D" w14:textId="77777777"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Wang, Q., Li, X., &amp; Wang, X. (2021). Corporate Ethics and Shareholder Wealth: The Mediating Role of CSR and Green Innovation. Sustainability, 15(4), 567-589.</w:t>
      </w:r>
    </w:p>
    <w:p w14:paraId="1086F507" w14:textId="77777777"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Weaver, G. R., Trevino, L. K., &amp; Cochran, P. L. (1995). Corporate Ethics Practices in Mid-1990: An Empirical Study of the Fortune 1000. Journal of Business Ethics, 18(3), 283-294.</w:t>
      </w:r>
    </w:p>
    <w:p w14:paraId="6163AE7D" w14:textId="77777777"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Weiss, R. S. (1994). Learning from Strangers: The Art and Method of Qualitative Interview Studies. New York: Free Press.</w:t>
      </w:r>
    </w:p>
    <w:p w14:paraId="0655E8B4" w14:textId="77777777"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Wheelen, T., &amp; Hunger, D. (2004). Strategic Management and Business Policy. Pearson Education, New Jersey.</w:t>
      </w:r>
    </w:p>
    <w:p w14:paraId="23816128" w14:textId="57BE52A2" w:rsidR="002A5388" w:rsidRPr="002A5388" w:rsidRDefault="002A5388" w:rsidP="002A5388">
      <w:pPr>
        <w:pStyle w:val="ListParagraph"/>
        <w:numPr>
          <w:ilvl w:val="0"/>
          <w:numId w:val="37"/>
        </w:numPr>
        <w:spacing w:after="0" w:line="240" w:lineRule="auto"/>
        <w:ind w:left="450" w:hanging="270"/>
        <w:rPr>
          <w:rFonts w:ascii="Times New Roman" w:hAnsi="Times New Roman" w:cs="Times New Roman"/>
          <w:sz w:val="24"/>
          <w:szCs w:val="24"/>
        </w:rPr>
      </w:pPr>
      <w:r w:rsidRPr="002A5388">
        <w:rPr>
          <w:rFonts w:ascii="Times New Roman" w:hAnsi="Times New Roman" w:cs="Times New Roman"/>
          <w:sz w:val="24"/>
          <w:szCs w:val="24"/>
        </w:rPr>
        <w:t>Zaroug, A. H. (1999). Ethics from an Islamic Perspective: Basic Issues. The American Journal of Islamic Social Sciences</w:t>
      </w:r>
    </w:p>
    <w:sectPr w:rsidR="002A5388" w:rsidRPr="002A5388" w:rsidSect="008149DA">
      <w:pgSz w:w="11906" w:h="16838"/>
      <w:pgMar w:top="1973" w:right="1080" w:bottom="1973" w:left="1440"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DC308C"/>
    <w:multiLevelType w:val="hybridMultilevel"/>
    <w:tmpl w:val="3A6CBF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452CF1"/>
    <w:multiLevelType w:val="hybridMultilevel"/>
    <w:tmpl w:val="BB3439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84C44A4"/>
    <w:multiLevelType w:val="hybridMultilevel"/>
    <w:tmpl w:val="3356DD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9A27FB7"/>
    <w:multiLevelType w:val="hybridMultilevel"/>
    <w:tmpl w:val="BC742C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2955ACB"/>
    <w:multiLevelType w:val="hybridMultilevel"/>
    <w:tmpl w:val="B080C2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302394F"/>
    <w:multiLevelType w:val="hybridMultilevel"/>
    <w:tmpl w:val="87C61A6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FA3A76"/>
    <w:multiLevelType w:val="hybridMultilevel"/>
    <w:tmpl w:val="DC1473E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779032F"/>
    <w:multiLevelType w:val="hybridMultilevel"/>
    <w:tmpl w:val="C4DE00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8575013"/>
    <w:multiLevelType w:val="hybridMultilevel"/>
    <w:tmpl w:val="2A9E52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9BE26B6"/>
    <w:multiLevelType w:val="hybridMultilevel"/>
    <w:tmpl w:val="7BF26D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BA47BAF"/>
    <w:multiLevelType w:val="multilevel"/>
    <w:tmpl w:val="654EE51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C0D2285"/>
    <w:multiLevelType w:val="hybridMultilevel"/>
    <w:tmpl w:val="E13671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463F96"/>
    <w:multiLevelType w:val="hybridMultilevel"/>
    <w:tmpl w:val="26B6828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DDF12CA"/>
    <w:multiLevelType w:val="hybridMultilevel"/>
    <w:tmpl w:val="923C83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1F0CE5"/>
    <w:multiLevelType w:val="hybridMultilevel"/>
    <w:tmpl w:val="DDA0BFB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9E259CD"/>
    <w:multiLevelType w:val="hybridMultilevel"/>
    <w:tmpl w:val="DE4E1A7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1175B95"/>
    <w:multiLevelType w:val="hybridMultilevel"/>
    <w:tmpl w:val="FAA400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4581923"/>
    <w:multiLevelType w:val="hybridMultilevel"/>
    <w:tmpl w:val="EDBAAA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5A229B4"/>
    <w:multiLevelType w:val="hybridMultilevel"/>
    <w:tmpl w:val="43B017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89A095E"/>
    <w:multiLevelType w:val="hybridMultilevel"/>
    <w:tmpl w:val="1EDC3F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9004090"/>
    <w:multiLevelType w:val="hybridMultilevel"/>
    <w:tmpl w:val="221E23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EF83449"/>
    <w:multiLevelType w:val="hybridMultilevel"/>
    <w:tmpl w:val="1BCA70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1752C1D"/>
    <w:multiLevelType w:val="hybridMultilevel"/>
    <w:tmpl w:val="48B46E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6222E58"/>
    <w:multiLevelType w:val="hybridMultilevel"/>
    <w:tmpl w:val="0F4AC9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85047F6"/>
    <w:multiLevelType w:val="hybridMultilevel"/>
    <w:tmpl w:val="BF8ABCC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F378B5"/>
    <w:multiLevelType w:val="hybridMultilevel"/>
    <w:tmpl w:val="39E2DFB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5C93458B"/>
    <w:multiLevelType w:val="multilevel"/>
    <w:tmpl w:val="F8FA3B1E"/>
    <w:lvl w:ilvl="0">
      <w:start w:val="1"/>
      <w:numFmt w:val="decimal"/>
      <w:lvlText w:val="%1."/>
      <w:lvlJc w:val="left"/>
      <w:pPr>
        <w:ind w:left="720" w:hanging="360"/>
      </w:pPr>
      <w:rPr>
        <w:rFonts w:hint="default"/>
      </w:rPr>
    </w:lvl>
    <w:lvl w:ilvl="1">
      <w:start w:val="1"/>
      <w:numFmt w:val="decimal"/>
      <w:isLgl/>
      <w:lvlText w:val="%1.%2"/>
      <w:lvlJc w:val="left"/>
      <w:pPr>
        <w:ind w:left="1020" w:hanging="48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27" w15:restartNumberingAfterBreak="0">
    <w:nsid w:val="5E5419FA"/>
    <w:multiLevelType w:val="hybridMultilevel"/>
    <w:tmpl w:val="757CB1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E693DD6"/>
    <w:multiLevelType w:val="hybridMultilevel"/>
    <w:tmpl w:val="C00032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EC912E8"/>
    <w:multiLevelType w:val="hybridMultilevel"/>
    <w:tmpl w:val="F3246114"/>
    <w:lvl w:ilvl="0" w:tplc="04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5ED96327"/>
    <w:multiLevelType w:val="hybridMultilevel"/>
    <w:tmpl w:val="35F8D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AE34FCD"/>
    <w:multiLevelType w:val="hybridMultilevel"/>
    <w:tmpl w:val="4902206A"/>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6AA3258"/>
    <w:multiLevelType w:val="hybridMultilevel"/>
    <w:tmpl w:val="1DDABEC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A3E69FA"/>
    <w:multiLevelType w:val="hybridMultilevel"/>
    <w:tmpl w:val="4240F6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B10617D"/>
    <w:multiLevelType w:val="hybridMultilevel"/>
    <w:tmpl w:val="7E061A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B6D462D"/>
    <w:multiLevelType w:val="hybridMultilevel"/>
    <w:tmpl w:val="72581B4A"/>
    <w:lvl w:ilvl="0" w:tplc="93D27008">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6" w15:restartNumberingAfterBreak="0">
    <w:nsid w:val="7E096028"/>
    <w:multiLevelType w:val="hybridMultilevel"/>
    <w:tmpl w:val="65084E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5"/>
  </w:num>
  <w:num w:numId="2">
    <w:abstractNumId w:val="2"/>
  </w:num>
  <w:num w:numId="3">
    <w:abstractNumId w:val="18"/>
  </w:num>
  <w:num w:numId="4">
    <w:abstractNumId w:val="4"/>
  </w:num>
  <w:num w:numId="5">
    <w:abstractNumId w:val="19"/>
  </w:num>
  <w:num w:numId="6">
    <w:abstractNumId w:val="8"/>
  </w:num>
  <w:num w:numId="7">
    <w:abstractNumId w:val="20"/>
  </w:num>
  <w:num w:numId="8">
    <w:abstractNumId w:val="9"/>
  </w:num>
  <w:num w:numId="9">
    <w:abstractNumId w:val="5"/>
  </w:num>
  <w:num w:numId="10">
    <w:abstractNumId w:val="28"/>
  </w:num>
  <w:num w:numId="11">
    <w:abstractNumId w:val="21"/>
  </w:num>
  <w:num w:numId="12">
    <w:abstractNumId w:val="24"/>
  </w:num>
  <w:num w:numId="13">
    <w:abstractNumId w:val="13"/>
  </w:num>
  <w:num w:numId="14">
    <w:abstractNumId w:val="32"/>
  </w:num>
  <w:num w:numId="15">
    <w:abstractNumId w:val="6"/>
  </w:num>
  <w:num w:numId="16">
    <w:abstractNumId w:val="34"/>
  </w:num>
  <w:num w:numId="17">
    <w:abstractNumId w:val="30"/>
  </w:num>
  <w:num w:numId="18">
    <w:abstractNumId w:val="0"/>
  </w:num>
  <w:num w:numId="19">
    <w:abstractNumId w:val="36"/>
  </w:num>
  <w:num w:numId="20">
    <w:abstractNumId w:val="33"/>
  </w:num>
  <w:num w:numId="21">
    <w:abstractNumId w:val="12"/>
  </w:num>
  <w:num w:numId="22">
    <w:abstractNumId w:val="15"/>
  </w:num>
  <w:num w:numId="23">
    <w:abstractNumId w:val="23"/>
  </w:num>
  <w:num w:numId="24">
    <w:abstractNumId w:val="17"/>
  </w:num>
  <w:num w:numId="25">
    <w:abstractNumId w:val="27"/>
  </w:num>
  <w:num w:numId="26">
    <w:abstractNumId w:val="11"/>
  </w:num>
  <w:num w:numId="27">
    <w:abstractNumId w:val="35"/>
  </w:num>
  <w:num w:numId="28">
    <w:abstractNumId w:val="7"/>
  </w:num>
  <w:num w:numId="29">
    <w:abstractNumId w:val="29"/>
  </w:num>
  <w:num w:numId="30">
    <w:abstractNumId w:val="14"/>
  </w:num>
  <w:num w:numId="31">
    <w:abstractNumId w:val="16"/>
  </w:num>
  <w:num w:numId="32">
    <w:abstractNumId w:val="26"/>
  </w:num>
  <w:num w:numId="33">
    <w:abstractNumId w:val="22"/>
  </w:num>
  <w:num w:numId="34">
    <w:abstractNumId w:val="1"/>
  </w:num>
  <w:num w:numId="35">
    <w:abstractNumId w:val="3"/>
  </w:num>
  <w:num w:numId="36">
    <w:abstractNumId w:val="10"/>
  </w:num>
  <w:num w:numId="37">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6E4F"/>
    <w:rsid w:val="000000B5"/>
    <w:rsid w:val="00002624"/>
    <w:rsid w:val="00002E0E"/>
    <w:rsid w:val="0001099A"/>
    <w:rsid w:val="00010F6D"/>
    <w:rsid w:val="0001483F"/>
    <w:rsid w:val="00014D6A"/>
    <w:rsid w:val="00017341"/>
    <w:rsid w:val="000178C4"/>
    <w:rsid w:val="00020BDC"/>
    <w:rsid w:val="00020D36"/>
    <w:rsid w:val="00021C29"/>
    <w:rsid w:val="00022BEC"/>
    <w:rsid w:val="00024F4C"/>
    <w:rsid w:val="00026736"/>
    <w:rsid w:val="000301A8"/>
    <w:rsid w:val="00033973"/>
    <w:rsid w:val="0003560C"/>
    <w:rsid w:val="00042440"/>
    <w:rsid w:val="000476FE"/>
    <w:rsid w:val="00051095"/>
    <w:rsid w:val="00051F9D"/>
    <w:rsid w:val="00053AAF"/>
    <w:rsid w:val="00054FDC"/>
    <w:rsid w:val="00055487"/>
    <w:rsid w:val="0006319A"/>
    <w:rsid w:val="0006469E"/>
    <w:rsid w:val="00066951"/>
    <w:rsid w:val="0007060B"/>
    <w:rsid w:val="00076DD1"/>
    <w:rsid w:val="00077415"/>
    <w:rsid w:val="00086574"/>
    <w:rsid w:val="00086796"/>
    <w:rsid w:val="00091AB0"/>
    <w:rsid w:val="00092900"/>
    <w:rsid w:val="000A0324"/>
    <w:rsid w:val="000A2EF4"/>
    <w:rsid w:val="000A4E17"/>
    <w:rsid w:val="000B0943"/>
    <w:rsid w:val="000B2141"/>
    <w:rsid w:val="000B21C8"/>
    <w:rsid w:val="000B29CC"/>
    <w:rsid w:val="000B51BA"/>
    <w:rsid w:val="000B6D68"/>
    <w:rsid w:val="000C69FA"/>
    <w:rsid w:val="000C718C"/>
    <w:rsid w:val="000D3F45"/>
    <w:rsid w:val="000D4E41"/>
    <w:rsid w:val="000D5E3E"/>
    <w:rsid w:val="000D7A43"/>
    <w:rsid w:val="000E3557"/>
    <w:rsid w:val="000E3E66"/>
    <w:rsid w:val="000E7239"/>
    <w:rsid w:val="000F0066"/>
    <w:rsid w:val="000F0EF1"/>
    <w:rsid w:val="000F1097"/>
    <w:rsid w:val="000F1950"/>
    <w:rsid w:val="000F65DE"/>
    <w:rsid w:val="00104861"/>
    <w:rsid w:val="0010666D"/>
    <w:rsid w:val="001140CD"/>
    <w:rsid w:val="001155F1"/>
    <w:rsid w:val="00116BCF"/>
    <w:rsid w:val="0011749C"/>
    <w:rsid w:val="0012211E"/>
    <w:rsid w:val="001221FA"/>
    <w:rsid w:val="00122F36"/>
    <w:rsid w:val="00123AE8"/>
    <w:rsid w:val="001261FF"/>
    <w:rsid w:val="00126923"/>
    <w:rsid w:val="0012737C"/>
    <w:rsid w:val="00134E91"/>
    <w:rsid w:val="0013588B"/>
    <w:rsid w:val="00135B53"/>
    <w:rsid w:val="00135C07"/>
    <w:rsid w:val="00136342"/>
    <w:rsid w:val="0014007D"/>
    <w:rsid w:val="00142F28"/>
    <w:rsid w:val="00147415"/>
    <w:rsid w:val="00151F66"/>
    <w:rsid w:val="00152539"/>
    <w:rsid w:val="00152FF3"/>
    <w:rsid w:val="001541D2"/>
    <w:rsid w:val="00154A78"/>
    <w:rsid w:val="00156F7C"/>
    <w:rsid w:val="0016078E"/>
    <w:rsid w:val="001610FE"/>
    <w:rsid w:val="001629EB"/>
    <w:rsid w:val="0017158D"/>
    <w:rsid w:val="00174940"/>
    <w:rsid w:val="0017611C"/>
    <w:rsid w:val="0018511E"/>
    <w:rsid w:val="00187E5B"/>
    <w:rsid w:val="00193CD6"/>
    <w:rsid w:val="001A2B8F"/>
    <w:rsid w:val="001A2FDF"/>
    <w:rsid w:val="001A602F"/>
    <w:rsid w:val="001A699F"/>
    <w:rsid w:val="001B073F"/>
    <w:rsid w:val="001B0B18"/>
    <w:rsid w:val="001B3A2A"/>
    <w:rsid w:val="001B5637"/>
    <w:rsid w:val="001B7343"/>
    <w:rsid w:val="001E10A3"/>
    <w:rsid w:val="001E10D3"/>
    <w:rsid w:val="001E14C0"/>
    <w:rsid w:val="001E4984"/>
    <w:rsid w:val="001F1B8A"/>
    <w:rsid w:val="001F4E45"/>
    <w:rsid w:val="00200B96"/>
    <w:rsid w:val="00202D07"/>
    <w:rsid w:val="00206298"/>
    <w:rsid w:val="0021278C"/>
    <w:rsid w:val="0021783E"/>
    <w:rsid w:val="0022520B"/>
    <w:rsid w:val="002272B1"/>
    <w:rsid w:val="002274C0"/>
    <w:rsid w:val="00227799"/>
    <w:rsid w:val="00227EEC"/>
    <w:rsid w:val="0023231B"/>
    <w:rsid w:val="00232CBE"/>
    <w:rsid w:val="00236D27"/>
    <w:rsid w:val="00242CD2"/>
    <w:rsid w:val="0024418C"/>
    <w:rsid w:val="002447F9"/>
    <w:rsid w:val="00245F2F"/>
    <w:rsid w:val="00246720"/>
    <w:rsid w:val="00250311"/>
    <w:rsid w:val="0025167E"/>
    <w:rsid w:val="00255D4C"/>
    <w:rsid w:val="0026345B"/>
    <w:rsid w:val="00267466"/>
    <w:rsid w:val="002700DF"/>
    <w:rsid w:val="0027362D"/>
    <w:rsid w:val="00273FC8"/>
    <w:rsid w:val="00274F0B"/>
    <w:rsid w:val="00275786"/>
    <w:rsid w:val="00280F42"/>
    <w:rsid w:val="00283668"/>
    <w:rsid w:val="00294DBB"/>
    <w:rsid w:val="0029575E"/>
    <w:rsid w:val="00296AB3"/>
    <w:rsid w:val="002A1656"/>
    <w:rsid w:val="002A2042"/>
    <w:rsid w:val="002A5388"/>
    <w:rsid w:val="002B0C37"/>
    <w:rsid w:val="002C2015"/>
    <w:rsid w:val="002C7E32"/>
    <w:rsid w:val="002D0973"/>
    <w:rsid w:val="002D3371"/>
    <w:rsid w:val="002D4D81"/>
    <w:rsid w:val="002D4E73"/>
    <w:rsid w:val="002D5A82"/>
    <w:rsid w:val="002D66A7"/>
    <w:rsid w:val="002E106B"/>
    <w:rsid w:val="002E3C95"/>
    <w:rsid w:val="002E3D7E"/>
    <w:rsid w:val="002E6450"/>
    <w:rsid w:val="002E7317"/>
    <w:rsid w:val="002F3745"/>
    <w:rsid w:val="002F4284"/>
    <w:rsid w:val="002F5DC8"/>
    <w:rsid w:val="002F69C8"/>
    <w:rsid w:val="002F76A1"/>
    <w:rsid w:val="00300AA4"/>
    <w:rsid w:val="003031BE"/>
    <w:rsid w:val="003063B1"/>
    <w:rsid w:val="003071E5"/>
    <w:rsid w:val="0030782D"/>
    <w:rsid w:val="00313EB5"/>
    <w:rsid w:val="00315FA4"/>
    <w:rsid w:val="003220B0"/>
    <w:rsid w:val="00322D92"/>
    <w:rsid w:val="00325D79"/>
    <w:rsid w:val="0033544E"/>
    <w:rsid w:val="0033779D"/>
    <w:rsid w:val="00337C8A"/>
    <w:rsid w:val="0034027F"/>
    <w:rsid w:val="003469B7"/>
    <w:rsid w:val="003473C0"/>
    <w:rsid w:val="00351C1D"/>
    <w:rsid w:val="00351DCC"/>
    <w:rsid w:val="00357D74"/>
    <w:rsid w:val="00357ECA"/>
    <w:rsid w:val="00357FF9"/>
    <w:rsid w:val="003630FF"/>
    <w:rsid w:val="003654E2"/>
    <w:rsid w:val="0037014B"/>
    <w:rsid w:val="003704A6"/>
    <w:rsid w:val="0037271F"/>
    <w:rsid w:val="00372D8E"/>
    <w:rsid w:val="00374DED"/>
    <w:rsid w:val="00374F55"/>
    <w:rsid w:val="00376E4F"/>
    <w:rsid w:val="0038040B"/>
    <w:rsid w:val="00383CC8"/>
    <w:rsid w:val="00384CB1"/>
    <w:rsid w:val="003950D1"/>
    <w:rsid w:val="003A4F5F"/>
    <w:rsid w:val="003B7290"/>
    <w:rsid w:val="003C2ED0"/>
    <w:rsid w:val="003C2F07"/>
    <w:rsid w:val="003C5FF6"/>
    <w:rsid w:val="003D08DD"/>
    <w:rsid w:val="003D3372"/>
    <w:rsid w:val="003D4E07"/>
    <w:rsid w:val="003E1940"/>
    <w:rsid w:val="003E7521"/>
    <w:rsid w:val="003E7EDC"/>
    <w:rsid w:val="003F1DF3"/>
    <w:rsid w:val="003F6B7E"/>
    <w:rsid w:val="003F7099"/>
    <w:rsid w:val="003F7E11"/>
    <w:rsid w:val="004029FA"/>
    <w:rsid w:val="004101D5"/>
    <w:rsid w:val="00412003"/>
    <w:rsid w:val="004126DB"/>
    <w:rsid w:val="00414DDE"/>
    <w:rsid w:val="00416341"/>
    <w:rsid w:val="00416431"/>
    <w:rsid w:val="00417DB7"/>
    <w:rsid w:val="004244E0"/>
    <w:rsid w:val="0042565D"/>
    <w:rsid w:val="00425B82"/>
    <w:rsid w:val="004309A4"/>
    <w:rsid w:val="00432AAE"/>
    <w:rsid w:val="00432FF8"/>
    <w:rsid w:val="004347C7"/>
    <w:rsid w:val="004362DE"/>
    <w:rsid w:val="00437C5F"/>
    <w:rsid w:val="004435DA"/>
    <w:rsid w:val="004444EF"/>
    <w:rsid w:val="00444D3B"/>
    <w:rsid w:val="00444ED5"/>
    <w:rsid w:val="00446312"/>
    <w:rsid w:val="0045078B"/>
    <w:rsid w:val="00461901"/>
    <w:rsid w:val="00465FC1"/>
    <w:rsid w:val="00467EC1"/>
    <w:rsid w:val="00472E8E"/>
    <w:rsid w:val="004742E2"/>
    <w:rsid w:val="00481025"/>
    <w:rsid w:val="00483792"/>
    <w:rsid w:val="00483DAF"/>
    <w:rsid w:val="004866E4"/>
    <w:rsid w:val="00486B01"/>
    <w:rsid w:val="00486CA7"/>
    <w:rsid w:val="00486E67"/>
    <w:rsid w:val="00486FA2"/>
    <w:rsid w:val="0048767F"/>
    <w:rsid w:val="0049090C"/>
    <w:rsid w:val="00494B1F"/>
    <w:rsid w:val="0049574C"/>
    <w:rsid w:val="00497761"/>
    <w:rsid w:val="004A3ACE"/>
    <w:rsid w:val="004A56DE"/>
    <w:rsid w:val="004A7534"/>
    <w:rsid w:val="004B0061"/>
    <w:rsid w:val="004B13F4"/>
    <w:rsid w:val="004B3840"/>
    <w:rsid w:val="004B3BF5"/>
    <w:rsid w:val="004B5C57"/>
    <w:rsid w:val="004C0379"/>
    <w:rsid w:val="004C27C2"/>
    <w:rsid w:val="004C50B6"/>
    <w:rsid w:val="004C5960"/>
    <w:rsid w:val="004D42D0"/>
    <w:rsid w:val="004D5A6D"/>
    <w:rsid w:val="004D7225"/>
    <w:rsid w:val="004D7611"/>
    <w:rsid w:val="004D7A8E"/>
    <w:rsid w:val="004F20CA"/>
    <w:rsid w:val="004F26EE"/>
    <w:rsid w:val="00500FE5"/>
    <w:rsid w:val="00501519"/>
    <w:rsid w:val="00503753"/>
    <w:rsid w:val="00503907"/>
    <w:rsid w:val="005048FE"/>
    <w:rsid w:val="00521C82"/>
    <w:rsid w:val="00524D78"/>
    <w:rsid w:val="00525047"/>
    <w:rsid w:val="00525D6B"/>
    <w:rsid w:val="00527DCF"/>
    <w:rsid w:val="00530362"/>
    <w:rsid w:val="0053078D"/>
    <w:rsid w:val="00531FED"/>
    <w:rsid w:val="005352A0"/>
    <w:rsid w:val="005354FA"/>
    <w:rsid w:val="00535A63"/>
    <w:rsid w:val="005360C6"/>
    <w:rsid w:val="0054256B"/>
    <w:rsid w:val="00543A53"/>
    <w:rsid w:val="00547F2F"/>
    <w:rsid w:val="005517DD"/>
    <w:rsid w:val="00553E92"/>
    <w:rsid w:val="005557ED"/>
    <w:rsid w:val="00563E4D"/>
    <w:rsid w:val="005749FA"/>
    <w:rsid w:val="0057571B"/>
    <w:rsid w:val="00576C47"/>
    <w:rsid w:val="00583213"/>
    <w:rsid w:val="00585F1E"/>
    <w:rsid w:val="005860D6"/>
    <w:rsid w:val="00586B9E"/>
    <w:rsid w:val="00595CE8"/>
    <w:rsid w:val="00597FF1"/>
    <w:rsid w:val="005A29A1"/>
    <w:rsid w:val="005B1320"/>
    <w:rsid w:val="005B219C"/>
    <w:rsid w:val="005B2A77"/>
    <w:rsid w:val="005B6E35"/>
    <w:rsid w:val="005C117B"/>
    <w:rsid w:val="005C55B9"/>
    <w:rsid w:val="005C7E2F"/>
    <w:rsid w:val="005D2002"/>
    <w:rsid w:val="005D78A4"/>
    <w:rsid w:val="005E11C1"/>
    <w:rsid w:val="005E44F3"/>
    <w:rsid w:val="005E6F07"/>
    <w:rsid w:val="005F22EF"/>
    <w:rsid w:val="005F427B"/>
    <w:rsid w:val="005F48C8"/>
    <w:rsid w:val="005F6024"/>
    <w:rsid w:val="0060080F"/>
    <w:rsid w:val="00603376"/>
    <w:rsid w:val="00604794"/>
    <w:rsid w:val="00604A54"/>
    <w:rsid w:val="00604CEE"/>
    <w:rsid w:val="0060534B"/>
    <w:rsid w:val="006203DB"/>
    <w:rsid w:val="00623E6F"/>
    <w:rsid w:val="00631DEE"/>
    <w:rsid w:val="00632091"/>
    <w:rsid w:val="00632620"/>
    <w:rsid w:val="00634F4F"/>
    <w:rsid w:val="00636EFD"/>
    <w:rsid w:val="00642643"/>
    <w:rsid w:val="00650586"/>
    <w:rsid w:val="00652096"/>
    <w:rsid w:val="00662F08"/>
    <w:rsid w:val="0066597D"/>
    <w:rsid w:val="00665C39"/>
    <w:rsid w:val="0066638C"/>
    <w:rsid w:val="0067102E"/>
    <w:rsid w:val="0067349C"/>
    <w:rsid w:val="00677665"/>
    <w:rsid w:val="006831A0"/>
    <w:rsid w:val="00683926"/>
    <w:rsid w:val="006901EC"/>
    <w:rsid w:val="006977DB"/>
    <w:rsid w:val="006A0D4C"/>
    <w:rsid w:val="006B43C6"/>
    <w:rsid w:val="006B7749"/>
    <w:rsid w:val="006C1383"/>
    <w:rsid w:val="006C70E1"/>
    <w:rsid w:val="006D2952"/>
    <w:rsid w:val="006D3348"/>
    <w:rsid w:val="006D688D"/>
    <w:rsid w:val="006E27D3"/>
    <w:rsid w:val="006E2827"/>
    <w:rsid w:val="006E468E"/>
    <w:rsid w:val="006F0835"/>
    <w:rsid w:val="006F195A"/>
    <w:rsid w:val="006F5F10"/>
    <w:rsid w:val="006F64F1"/>
    <w:rsid w:val="006F66DB"/>
    <w:rsid w:val="00700DF1"/>
    <w:rsid w:val="007019F4"/>
    <w:rsid w:val="00703F75"/>
    <w:rsid w:val="0070400D"/>
    <w:rsid w:val="00707D9B"/>
    <w:rsid w:val="0071200A"/>
    <w:rsid w:val="007145EC"/>
    <w:rsid w:val="007218FD"/>
    <w:rsid w:val="00723EE5"/>
    <w:rsid w:val="0072671E"/>
    <w:rsid w:val="00730A5A"/>
    <w:rsid w:val="007312AB"/>
    <w:rsid w:val="007333CE"/>
    <w:rsid w:val="00733BF5"/>
    <w:rsid w:val="00734F9C"/>
    <w:rsid w:val="00736F89"/>
    <w:rsid w:val="007376D1"/>
    <w:rsid w:val="0074178A"/>
    <w:rsid w:val="007424E3"/>
    <w:rsid w:val="00750DF1"/>
    <w:rsid w:val="00751AC3"/>
    <w:rsid w:val="00760375"/>
    <w:rsid w:val="00760CE8"/>
    <w:rsid w:val="00761873"/>
    <w:rsid w:val="0076278B"/>
    <w:rsid w:val="00763C37"/>
    <w:rsid w:val="00765821"/>
    <w:rsid w:val="00771752"/>
    <w:rsid w:val="007717F2"/>
    <w:rsid w:val="00774A6E"/>
    <w:rsid w:val="00776CC8"/>
    <w:rsid w:val="00782EC5"/>
    <w:rsid w:val="00787D9A"/>
    <w:rsid w:val="00795796"/>
    <w:rsid w:val="007A0422"/>
    <w:rsid w:val="007A3EA5"/>
    <w:rsid w:val="007B4BF5"/>
    <w:rsid w:val="007B7CC7"/>
    <w:rsid w:val="007C0282"/>
    <w:rsid w:val="007C6B00"/>
    <w:rsid w:val="007D41FA"/>
    <w:rsid w:val="007E18F7"/>
    <w:rsid w:val="007E33BE"/>
    <w:rsid w:val="007F08B7"/>
    <w:rsid w:val="007F16D9"/>
    <w:rsid w:val="007F3A2F"/>
    <w:rsid w:val="007F69CC"/>
    <w:rsid w:val="007F7F0E"/>
    <w:rsid w:val="00800569"/>
    <w:rsid w:val="00806BC1"/>
    <w:rsid w:val="008149DA"/>
    <w:rsid w:val="00816E85"/>
    <w:rsid w:val="00824A2C"/>
    <w:rsid w:val="00824A38"/>
    <w:rsid w:val="00827093"/>
    <w:rsid w:val="00835181"/>
    <w:rsid w:val="00841DE9"/>
    <w:rsid w:val="00846754"/>
    <w:rsid w:val="00850D36"/>
    <w:rsid w:val="00866043"/>
    <w:rsid w:val="008669D7"/>
    <w:rsid w:val="00867144"/>
    <w:rsid w:val="0087141C"/>
    <w:rsid w:val="00875696"/>
    <w:rsid w:val="00876641"/>
    <w:rsid w:val="00876FCE"/>
    <w:rsid w:val="00877527"/>
    <w:rsid w:val="008826FC"/>
    <w:rsid w:val="00885423"/>
    <w:rsid w:val="00890772"/>
    <w:rsid w:val="00891010"/>
    <w:rsid w:val="00893D3F"/>
    <w:rsid w:val="008943DF"/>
    <w:rsid w:val="0089726B"/>
    <w:rsid w:val="008A271B"/>
    <w:rsid w:val="008A6204"/>
    <w:rsid w:val="008B5572"/>
    <w:rsid w:val="008B67C0"/>
    <w:rsid w:val="008C09C3"/>
    <w:rsid w:val="008C3573"/>
    <w:rsid w:val="008C4570"/>
    <w:rsid w:val="008C57CE"/>
    <w:rsid w:val="008D0EF9"/>
    <w:rsid w:val="008D0F9E"/>
    <w:rsid w:val="008D1778"/>
    <w:rsid w:val="008D5820"/>
    <w:rsid w:val="008E113B"/>
    <w:rsid w:val="008E395C"/>
    <w:rsid w:val="008E3DEA"/>
    <w:rsid w:val="008E407F"/>
    <w:rsid w:val="008F2D55"/>
    <w:rsid w:val="008F5E39"/>
    <w:rsid w:val="00902195"/>
    <w:rsid w:val="00902970"/>
    <w:rsid w:val="0090407A"/>
    <w:rsid w:val="00905DB2"/>
    <w:rsid w:val="00912B04"/>
    <w:rsid w:val="0091537C"/>
    <w:rsid w:val="00916B5C"/>
    <w:rsid w:val="00922181"/>
    <w:rsid w:val="0092629B"/>
    <w:rsid w:val="009304DC"/>
    <w:rsid w:val="00933BF5"/>
    <w:rsid w:val="00933D1E"/>
    <w:rsid w:val="0093508F"/>
    <w:rsid w:val="0093781D"/>
    <w:rsid w:val="00937ABB"/>
    <w:rsid w:val="00940A12"/>
    <w:rsid w:val="00941578"/>
    <w:rsid w:val="00944878"/>
    <w:rsid w:val="009558A7"/>
    <w:rsid w:val="0095643A"/>
    <w:rsid w:val="00956528"/>
    <w:rsid w:val="00960BE2"/>
    <w:rsid w:val="00963C4D"/>
    <w:rsid w:val="009656C3"/>
    <w:rsid w:val="00970133"/>
    <w:rsid w:val="00974EE9"/>
    <w:rsid w:val="00976E62"/>
    <w:rsid w:val="00990550"/>
    <w:rsid w:val="00992DED"/>
    <w:rsid w:val="009A1D65"/>
    <w:rsid w:val="009A2351"/>
    <w:rsid w:val="009A6157"/>
    <w:rsid w:val="009B0ADC"/>
    <w:rsid w:val="009B1029"/>
    <w:rsid w:val="009B21BC"/>
    <w:rsid w:val="009B22FE"/>
    <w:rsid w:val="009B4E13"/>
    <w:rsid w:val="009C106F"/>
    <w:rsid w:val="009C1E76"/>
    <w:rsid w:val="009C5ADC"/>
    <w:rsid w:val="009C6FC1"/>
    <w:rsid w:val="009D28D8"/>
    <w:rsid w:val="009D4408"/>
    <w:rsid w:val="009D5B00"/>
    <w:rsid w:val="009D68F7"/>
    <w:rsid w:val="009D7FC1"/>
    <w:rsid w:val="009E044A"/>
    <w:rsid w:val="009E2C87"/>
    <w:rsid w:val="009E5B31"/>
    <w:rsid w:val="009E7243"/>
    <w:rsid w:val="009F1BB8"/>
    <w:rsid w:val="009F1D7D"/>
    <w:rsid w:val="009F22E4"/>
    <w:rsid w:val="009F5A39"/>
    <w:rsid w:val="009F5E62"/>
    <w:rsid w:val="009F6DD6"/>
    <w:rsid w:val="00A00225"/>
    <w:rsid w:val="00A0041C"/>
    <w:rsid w:val="00A01F9A"/>
    <w:rsid w:val="00A025BB"/>
    <w:rsid w:val="00A02E13"/>
    <w:rsid w:val="00A07000"/>
    <w:rsid w:val="00A1729B"/>
    <w:rsid w:val="00A20B6B"/>
    <w:rsid w:val="00A25E65"/>
    <w:rsid w:val="00A27C48"/>
    <w:rsid w:val="00A32126"/>
    <w:rsid w:val="00A32BA5"/>
    <w:rsid w:val="00A32DA7"/>
    <w:rsid w:val="00A36701"/>
    <w:rsid w:val="00A36732"/>
    <w:rsid w:val="00A42D7E"/>
    <w:rsid w:val="00A47FD4"/>
    <w:rsid w:val="00A542D6"/>
    <w:rsid w:val="00A57136"/>
    <w:rsid w:val="00A63FB5"/>
    <w:rsid w:val="00A72F40"/>
    <w:rsid w:val="00A73142"/>
    <w:rsid w:val="00A763A0"/>
    <w:rsid w:val="00A7780A"/>
    <w:rsid w:val="00A7789C"/>
    <w:rsid w:val="00A80072"/>
    <w:rsid w:val="00A94501"/>
    <w:rsid w:val="00A94842"/>
    <w:rsid w:val="00A968C0"/>
    <w:rsid w:val="00AA4A99"/>
    <w:rsid w:val="00AA612B"/>
    <w:rsid w:val="00AA7942"/>
    <w:rsid w:val="00AC319A"/>
    <w:rsid w:val="00AC44DC"/>
    <w:rsid w:val="00AC6562"/>
    <w:rsid w:val="00AD2968"/>
    <w:rsid w:val="00AD5167"/>
    <w:rsid w:val="00AD61F2"/>
    <w:rsid w:val="00AD7226"/>
    <w:rsid w:val="00AD7F2B"/>
    <w:rsid w:val="00AE0CEB"/>
    <w:rsid w:val="00AE1ECC"/>
    <w:rsid w:val="00AE3991"/>
    <w:rsid w:val="00AE645F"/>
    <w:rsid w:val="00AF21B6"/>
    <w:rsid w:val="00AF2542"/>
    <w:rsid w:val="00AF6829"/>
    <w:rsid w:val="00B06226"/>
    <w:rsid w:val="00B11D60"/>
    <w:rsid w:val="00B123CD"/>
    <w:rsid w:val="00B12598"/>
    <w:rsid w:val="00B206EA"/>
    <w:rsid w:val="00B20D10"/>
    <w:rsid w:val="00B20E75"/>
    <w:rsid w:val="00B2169C"/>
    <w:rsid w:val="00B218E3"/>
    <w:rsid w:val="00B26FF2"/>
    <w:rsid w:val="00B31FE3"/>
    <w:rsid w:val="00B32141"/>
    <w:rsid w:val="00B32539"/>
    <w:rsid w:val="00B37941"/>
    <w:rsid w:val="00B41AA8"/>
    <w:rsid w:val="00B43447"/>
    <w:rsid w:val="00B53C24"/>
    <w:rsid w:val="00B57C83"/>
    <w:rsid w:val="00B6021C"/>
    <w:rsid w:val="00B63A32"/>
    <w:rsid w:val="00B66FA9"/>
    <w:rsid w:val="00B741A3"/>
    <w:rsid w:val="00B76533"/>
    <w:rsid w:val="00B82574"/>
    <w:rsid w:val="00B82F66"/>
    <w:rsid w:val="00B90259"/>
    <w:rsid w:val="00B953F7"/>
    <w:rsid w:val="00B96926"/>
    <w:rsid w:val="00BA025B"/>
    <w:rsid w:val="00BA2675"/>
    <w:rsid w:val="00BA4D34"/>
    <w:rsid w:val="00BA4FE2"/>
    <w:rsid w:val="00BA682C"/>
    <w:rsid w:val="00BB2484"/>
    <w:rsid w:val="00BB33AF"/>
    <w:rsid w:val="00BB56B8"/>
    <w:rsid w:val="00BB5AFC"/>
    <w:rsid w:val="00BC133B"/>
    <w:rsid w:val="00BC1985"/>
    <w:rsid w:val="00BC410C"/>
    <w:rsid w:val="00BC6403"/>
    <w:rsid w:val="00BC645A"/>
    <w:rsid w:val="00BC787C"/>
    <w:rsid w:val="00BE2F42"/>
    <w:rsid w:val="00BE4080"/>
    <w:rsid w:val="00BE4FDA"/>
    <w:rsid w:val="00BE684F"/>
    <w:rsid w:val="00BE79B3"/>
    <w:rsid w:val="00C025D8"/>
    <w:rsid w:val="00C02CD9"/>
    <w:rsid w:val="00C045A0"/>
    <w:rsid w:val="00C05644"/>
    <w:rsid w:val="00C06569"/>
    <w:rsid w:val="00C06D44"/>
    <w:rsid w:val="00C122B4"/>
    <w:rsid w:val="00C12C99"/>
    <w:rsid w:val="00C14551"/>
    <w:rsid w:val="00C1616A"/>
    <w:rsid w:val="00C166CE"/>
    <w:rsid w:val="00C17D98"/>
    <w:rsid w:val="00C208F7"/>
    <w:rsid w:val="00C21194"/>
    <w:rsid w:val="00C22655"/>
    <w:rsid w:val="00C23335"/>
    <w:rsid w:val="00C26E5A"/>
    <w:rsid w:val="00C3189D"/>
    <w:rsid w:val="00C34584"/>
    <w:rsid w:val="00C35684"/>
    <w:rsid w:val="00C41BDA"/>
    <w:rsid w:val="00C437AF"/>
    <w:rsid w:val="00C44110"/>
    <w:rsid w:val="00C443C9"/>
    <w:rsid w:val="00C448E1"/>
    <w:rsid w:val="00C46516"/>
    <w:rsid w:val="00C50D21"/>
    <w:rsid w:val="00C54347"/>
    <w:rsid w:val="00C545C5"/>
    <w:rsid w:val="00C60037"/>
    <w:rsid w:val="00C61311"/>
    <w:rsid w:val="00C64006"/>
    <w:rsid w:val="00C64A1B"/>
    <w:rsid w:val="00C723AF"/>
    <w:rsid w:val="00C72898"/>
    <w:rsid w:val="00C7491B"/>
    <w:rsid w:val="00C76262"/>
    <w:rsid w:val="00C8060D"/>
    <w:rsid w:val="00C8079A"/>
    <w:rsid w:val="00C84CDB"/>
    <w:rsid w:val="00C93669"/>
    <w:rsid w:val="00C979C8"/>
    <w:rsid w:val="00CA5CBF"/>
    <w:rsid w:val="00CA6C67"/>
    <w:rsid w:val="00CB013F"/>
    <w:rsid w:val="00CB0FD3"/>
    <w:rsid w:val="00CB2BC5"/>
    <w:rsid w:val="00CC11F9"/>
    <w:rsid w:val="00CC1EED"/>
    <w:rsid w:val="00CC64C9"/>
    <w:rsid w:val="00CD072F"/>
    <w:rsid w:val="00CD0982"/>
    <w:rsid w:val="00CD17BF"/>
    <w:rsid w:val="00CD32DB"/>
    <w:rsid w:val="00CD3A59"/>
    <w:rsid w:val="00CD59A7"/>
    <w:rsid w:val="00CE0F82"/>
    <w:rsid w:val="00CE4430"/>
    <w:rsid w:val="00CE4610"/>
    <w:rsid w:val="00CE464A"/>
    <w:rsid w:val="00CF1E97"/>
    <w:rsid w:val="00CF553E"/>
    <w:rsid w:val="00CF723D"/>
    <w:rsid w:val="00D00786"/>
    <w:rsid w:val="00D012A0"/>
    <w:rsid w:val="00D019D9"/>
    <w:rsid w:val="00D06358"/>
    <w:rsid w:val="00D2528B"/>
    <w:rsid w:val="00D254D5"/>
    <w:rsid w:val="00D27C42"/>
    <w:rsid w:val="00D40B92"/>
    <w:rsid w:val="00D41877"/>
    <w:rsid w:val="00D424E2"/>
    <w:rsid w:val="00D45D5C"/>
    <w:rsid w:val="00D45F73"/>
    <w:rsid w:val="00D47CA0"/>
    <w:rsid w:val="00D52213"/>
    <w:rsid w:val="00D60469"/>
    <w:rsid w:val="00D61FA7"/>
    <w:rsid w:val="00D63C19"/>
    <w:rsid w:val="00D67FA6"/>
    <w:rsid w:val="00D719BA"/>
    <w:rsid w:val="00D73A43"/>
    <w:rsid w:val="00D7409A"/>
    <w:rsid w:val="00D74FCA"/>
    <w:rsid w:val="00D75977"/>
    <w:rsid w:val="00D87271"/>
    <w:rsid w:val="00D94DFB"/>
    <w:rsid w:val="00D95B2C"/>
    <w:rsid w:val="00DA17B0"/>
    <w:rsid w:val="00DA1F54"/>
    <w:rsid w:val="00DA3516"/>
    <w:rsid w:val="00DB5211"/>
    <w:rsid w:val="00DC2DF3"/>
    <w:rsid w:val="00DC3930"/>
    <w:rsid w:val="00DC4F2B"/>
    <w:rsid w:val="00DD1826"/>
    <w:rsid w:val="00DD2987"/>
    <w:rsid w:val="00DD5511"/>
    <w:rsid w:val="00DE1E8C"/>
    <w:rsid w:val="00DE57DE"/>
    <w:rsid w:val="00DE66D5"/>
    <w:rsid w:val="00DF03A6"/>
    <w:rsid w:val="00DF39DF"/>
    <w:rsid w:val="00DF460E"/>
    <w:rsid w:val="00DF6DE0"/>
    <w:rsid w:val="00E00923"/>
    <w:rsid w:val="00E030E0"/>
    <w:rsid w:val="00E036F9"/>
    <w:rsid w:val="00E0633B"/>
    <w:rsid w:val="00E070D1"/>
    <w:rsid w:val="00E128A7"/>
    <w:rsid w:val="00E130A7"/>
    <w:rsid w:val="00E27296"/>
    <w:rsid w:val="00E3177F"/>
    <w:rsid w:val="00E32821"/>
    <w:rsid w:val="00E508C4"/>
    <w:rsid w:val="00E536B7"/>
    <w:rsid w:val="00E62212"/>
    <w:rsid w:val="00E63583"/>
    <w:rsid w:val="00E67465"/>
    <w:rsid w:val="00E71A5F"/>
    <w:rsid w:val="00E71B97"/>
    <w:rsid w:val="00E72F58"/>
    <w:rsid w:val="00E77936"/>
    <w:rsid w:val="00E779BE"/>
    <w:rsid w:val="00E81146"/>
    <w:rsid w:val="00E821D6"/>
    <w:rsid w:val="00E93996"/>
    <w:rsid w:val="00EA1538"/>
    <w:rsid w:val="00EA286F"/>
    <w:rsid w:val="00EA2C0A"/>
    <w:rsid w:val="00EA4176"/>
    <w:rsid w:val="00EB3290"/>
    <w:rsid w:val="00EB4393"/>
    <w:rsid w:val="00EB4C37"/>
    <w:rsid w:val="00EB6BFB"/>
    <w:rsid w:val="00EB7431"/>
    <w:rsid w:val="00EC2A49"/>
    <w:rsid w:val="00EC764F"/>
    <w:rsid w:val="00ED3512"/>
    <w:rsid w:val="00ED5990"/>
    <w:rsid w:val="00ED7588"/>
    <w:rsid w:val="00ED7A47"/>
    <w:rsid w:val="00EE2D34"/>
    <w:rsid w:val="00EE74C6"/>
    <w:rsid w:val="00EF0109"/>
    <w:rsid w:val="00EF457D"/>
    <w:rsid w:val="00EF50A2"/>
    <w:rsid w:val="00EF581C"/>
    <w:rsid w:val="00EF645D"/>
    <w:rsid w:val="00F01AF5"/>
    <w:rsid w:val="00F02787"/>
    <w:rsid w:val="00F045FC"/>
    <w:rsid w:val="00F06BDD"/>
    <w:rsid w:val="00F132E6"/>
    <w:rsid w:val="00F14168"/>
    <w:rsid w:val="00F20E72"/>
    <w:rsid w:val="00F25C98"/>
    <w:rsid w:val="00F2634B"/>
    <w:rsid w:val="00F2648D"/>
    <w:rsid w:val="00F40FF1"/>
    <w:rsid w:val="00F44D37"/>
    <w:rsid w:val="00F47320"/>
    <w:rsid w:val="00F535AD"/>
    <w:rsid w:val="00F56BE3"/>
    <w:rsid w:val="00F60137"/>
    <w:rsid w:val="00F61929"/>
    <w:rsid w:val="00F620D0"/>
    <w:rsid w:val="00F622C1"/>
    <w:rsid w:val="00F64359"/>
    <w:rsid w:val="00F65A44"/>
    <w:rsid w:val="00F705D0"/>
    <w:rsid w:val="00F712CD"/>
    <w:rsid w:val="00F7432A"/>
    <w:rsid w:val="00F74421"/>
    <w:rsid w:val="00F763BF"/>
    <w:rsid w:val="00F8103F"/>
    <w:rsid w:val="00F81CAC"/>
    <w:rsid w:val="00F824E2"/>
    <w:rsid w:val="00F825E0"/>
    <w:rsid w:val="00F948A6"/>
    <w:rsid w:val="00F94D9C"/>
    <w:rsid w:val="00F965C7"/>
    <w:rsid w:val="00FA110C"/>
    <w:rsid w:val="00FA27C2"/>
    <w:rsid w:val="00FA4546"/>
    <w:rsid w:val="00FB3276"/>
    <w:rsid w:val="00FB36F7"/>
    <w:rsid w:val="00FB5C9A"/>
    <w:rsid w:val="00FC0C63"/>
    <w:rsid w:val="00FC42FF"/>
    <w:rsid w:val="00FC5273"/>
    <w:rsid w:val="00FC5FBF"/>
    <w:rsid w:val="00FD05B2"/>
    <w:rsid w:val="00FD64CB"/>
    <w:rsid w:val="00FE530C"/>
    <w:rsid w:val="00FE5655"/>
    <w:rsid w:val="00FE5D16"/>
    <w:rsid w:val="00FF74C8"/>
    <w:rsid w:val="00FF77A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9843D8"/>
  <w15:docId w15:val="{E8DEDFCF-EE77-4017-B28E-2E7E1C9C52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0564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3C5FF6"/>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CB0FD3"/>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D7F2B"/>
    <w:rPr>
      <w:color w:val="0000FF" w:themeColor="hyperlink"/>
      <w:u w:val="single"/>
    </w:rPr>
  </w:style>
  <w:style w:type="paragraph" w:styleId="BalloonText">
    <w:name w:val="Balloon Text"/>
    <w:basedOn w:val="Normal"/>
    <w:link w:val="BalloonTextChar"/>
    <w:uiPriority w:val="99"/>
    <w:semiHidden/>
    <w:unhideWhenUsed/>
    <w:rsid w:val="0028366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83668"/>
    <w:rPr>
      <w:rFonts w:ascii="Tahoma" w:hAnsi="Tahoma" w:cs="Tahoma"/>
      <w:sz w:val="16"/>
      <w:szCs w:val="16"/>
    </w:rPr>
  </w:style>
  <w:style w:type="character" w:customStyle="1" w:styleId="Heading1Char">
    <w:name w:val="Heading 1 Char"/>
    <w:basedOn w:val="DefaultParagraphFont"/>
    <w:link w:val="Heading1"/>
    <w:uiPriority w:val="9"/>
    <w:rsid w:val="00C05644"/>
    <w:rPr>
      <w:rFonts w:asciiTheme="majorHAnsi" w:eastAsiaTheme="majorEastAsia" w:hAnsiTheme="majorHAnsi" w:cstheme="majorBidi"/>
      <w:b/>
      <w:bCs/>
      <w:color w:val="365F91" w:themeColor="accent1" w:themeShade="BF"/>
      <w:sz w:val="28"/>
      <w:szCs w:val="28"/>
    </w:rPr>
  </w:style>
  <w:style w:type="paragraph" w:styleId="Bibliography">
    <w:name w:val="Bibliography"/>
    <w:basedOn w:val="Normal"/>
    <w:next w:val="Normal"/>
    <w:uiPriority w:val="37"/>
    <w:unhideWhenUsed/>
    <w:rsid w:val="00C05644"/>
  </w:style>
  <w:style w:type="character" w:styleId="FollowedHyperlink">
    <w:name w:val="FollowedHyperlink"/>
    <w:basedOn w:val="DefaultParagraphFont"/>
    <w:uiPriority w:val="99"/>
    <w:semiHidden/>
    <w:unhideWhenUsed/>
    <w:rsid w:val="00AC44DC"/>
    <w:rPr>
      <w:color w:val="800080" w:themeColor="followedHyperlink"/>
      <w:u w:val="single"/>
    </w:rPr>
  </w:style>
  <w:style w:type="paragraph" w:styleId="ListParagraph">
    <w:name w:val="List Paragraph"/>
    <w:basedOn w:val="Normal"/>
    <w:uiPriority w:val="34"/>
    <w:qFormat/>
    <w:rsid w:val="00763C37"/>
    <w:pPr>
      <w:ind w:left="720"/>
      <w:contextualSpacing/>
    </w:pPr>
  </w:style>
  <w:style w:type="character" w:customStyle="1" w:styleId="apple-converted-space">
    <w:name w:val="apple-converted-space"/>
    <w:basedOn w:val="DefaultParagraphFont"/>
    <w:rsid w:val="0067349C"/>
  </w:style>
  <w:style w:type="character" w:customStyle="1" w:styleId="Heading3Char">
    <w:name w:val="Heading 3 Char"/>
    <w:basedOn w:val="DefaultParagraphFont"/>
    <w:link w:val="Heading3"/>
    <w:uiPriority w:val="9"/>
    <w:semiHidden/>
    <w:rsid w:val="00CB0FD3"/>
    <w:rPr>
      <w:rFonts w:asciiTheme="majorHAnsi" w:eastAsiaTheme="majorEastAsia" w:hAnsiTheme="majorHAnsi" w:cstheme="majorBidi"/>
      <w:color w:val="243F60" w:themeColor="accent1" w:themeShade="7F"/>
      <w:sz w:val="24"/>
      <w:szCs w:val="24"/>
    </w:rPr>
  </w:style>
  <w:style w:type="character" w:styleId="CommentReference">
    <w:name w:val="annotation reference"/>
    <w:basedOn w:val="DefaultParagraphFont"/>
    <w:uiPriority w:val="99"/>
    <w:semiHidden/>
    <w:unhideWhenUsed/>
    <w:rsid w:val="00E036F9"/>
    <w:rPr>
      <w:sz w:val="16"/>
      <w:szCs w:val="16"/>
    </w:rPr>
  </w:style>
  <w:style w:type="paragraph" w:styleId="CommentText">
    <w:name w:val="annotation text"/>
    <w:basedOn w:val="Normal"/>
    <w:link w:val="CommentTextChar"/>
    <w:uiPriority w:val="99"/>
    <w:semiHidden/>
    <w:unhideWhenUsed/>
    <w:rsid w:val="00E036F9"/>
    <w:pPr>
      <w:spacing w:line="240" w:lineRule="auto"/>
    </w:pPr>
    <w:rPr>
      <w:sz w:val="20"/>
      <w:szCs w:val="20"/>
    </w:rPr>
  </w:style>
  <w:style w:type="character" w:customStyle="1" w:styleId="CommentTextChar">
    <w:name w:val="Comment Text Char"/>
    <w:basedOn w:val="DefaultParagraphFont"/>
    <w:link w:val="CommentText"/>
    <w:uiPriority w:val="99"/>
    <w:semiHidden/>
    <w:rsid w:val="00E036F9"/>
    <w:rPr>
      <w:sz w:val="20"/>
      <w:szCs w:val="20"/>
    </w:rPr>
  </w:style>
  <w:style w:type="paragraph" w:styleId="CommentSubject">
    <w:name w:val="annotation subject"/>
    <w:basedOn w:val="CommentText"/>
    <w:next w:val="CommentText"/>
    <w:link w:val="CommentSubjectChar"/>
    <w:uiPriority w:val="99"/>
    <w:semiHidden/>
    <w:unhideWhenUsed/>
    <w:rsid w:val="00E036F9"/>
    <w:rPr>
      <w:b/>
      <w:bCs/>
    </w:rPr>
  </w:style>
  <w:style w:type="character" w:customStyle="1" w:styleId="CommentSubjectChar">
    <w:name w:val="Comment Subject Char"/>
    <w:basedOn w:val="CommentTextChar"/>
    <w:link w:val="CommentSubject"/>
    <w:uiPriority w:val="99"/>
    <w:semiHidden/>
    <w:rsid w:val="00E036F9"/>
    <w:rPr>
      <w:b/>
      <w:bCs/>
      <w:sz w:val="20"/>
      <w:szCs w:val="20"/>
    </w:rPr>
  </w:style>
  <w:style w:type="character" w:customStyle="1" w:styleId="Heading2Char">
    <w:name w:val="Heading 2 Char"/>
    <w:basedOn w:val="DefaultParagraphFont"/>
    <w:link w:val="Heading2"/>
    <w:uiPriority w:val="9"/>
    <w:semiHidden/>
    <w:rsid w:val="003C5FF6"/>
    <w:rPr>
      <w:rFonts w:asciiTheme="majorHAnsi" w:eastAsiaTheme="majorEastAsia" w:hAnsiTheme="majorHAnsi" w:cstheme="majorBidi"/>
      <w:color w:val="365F91" w:themeColor="accent1" w:themeShade="BF"/>
      <w:sz w:val="26"/>
      <w:szCs w:val="26"/>
    </w:rPr>
  </w:style>
  <w:style w:type="paragraph" w:styleId="Caption">
    <w:name w:val="caption"/>
    <w:basedOn w:val="Normal"/>
    <w:next w:val="Normal"/>
    <w:uiPriority w:val="35"/>
    <w:unhideWhenUsed/>
    <w:qFormat/>
    <w:rsid w:val="003C5FF6"/>
    <w:pPr>
      <w:spacing w:line="240" w:lineRule="auto"/>
    </w:pPr>
    <w:rPr>
      <w:rFonts w:eastAsiaTheme="minorHAnsi"/>
      <w:b/>
      <w:bCs/>
      <w:color w:val="4F81BD" w:themeColor="accent1"/>
      <w:sz w:val="18"/>
      <w:szCs w:val="18"/>
      <w:lang w:val="en-GB"/>
    </w:rPr>
  </w:style>
  <w:style w:type="paragraph" w:styleId="NormalWeb">
    <w:name w:val="Normal (Web)"/>
    <w:basedOn w:val="Normal"/>
    <w:uiPriority w:val="99"/>
    <w:unhideWhenUsed/>
    <w:rsid w:val="00374F55"/>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5D78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877527"/>
    <w:rPr>
      <w:b/>
      <w:bCs/>
    </w:rPr>
  </w:style>
  <w:style w:type="character" w:styleId="UnresolvedMention">
    <w:name w:val="Unresolved Mention"/>
    <w:basedOn w:val="DefaultParagraphFont"/>
    <w:uiPriority w:val="99"/>
    <w:semiHidden/>
    <w:unhideWhenUsed/>
    <w:rsid w:val="00D60469"/>
    <w:rPr>
      <w:color w:val="605E5C"/>
      <w:shd w:val="clear" w:color="auto" w:fill="E1DFDD"/>
    </w:rPr>
  </w:style>
  <w:style w:type="table" w:customStyle="1" w:styleId="TableGrid1">
    <w:name w:val="Table Grid1"/>
    <w:basedOn w:val="TableNormal"/>
    <w:next w:val="TableGrid"/>
    <w:uiPriority w:val="39"/>
    <w:rsid w:val="00232CBE"/>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757722">
      <w:bodyDiv w:val="1"/>
      <w:marLeft w:val="0"/>
      <w:marRight w:val="0"/>
      <w:marTop w:val="0"/>
      <w:marBottom w:val="0"/>
      <w:divBdr>
        <w:top w:val="none" w:sz="0" w:space="0" w:color="auto"/>
        <w:left w:val="none" w:sz="0" w:space="0" w:color="auto"/>
        <w:bottom w:val="none" w:sz="0" w:space="0" w:color="auto"/>
        <w:right w:val="none" w:sz="0" w:space="0" w:color="auto"/>
      </w:divBdr>
    </w:div>
    <w:div w:id="55013775">
      <w:bodyDiv w:val="1"/>
      <w:marLeft w:val="0"/>
      <w:marRight w:val="0"/>
      <w:marTop w:val="0"/>
      <w:marBottom w:val="0"/>
      <w:divBdr>
        <w:top w:val="none" w:sz="0" w:space="0" w:color="auto"/>
        <w:left w:val="none" w:sz="0" w:space="0" w:color="auto"/>
        <w:bottom w:val="none" w:sz="0" w:space="0" w:color="auto"/>
        <w:right w:val="none" w:sz="0" w:space="0" w:color="auto"/>
      </w:divBdr>
      <w:divsChild>
        <w:div w:id="2130125607">
          <w:marLeft w:val="0"/>
          <w:marRight w:val="0"/>
          <w:marTop w:val="0"/>
          <w:marBottom w:val="0"/>
          <w:divBdr>
            <w:top w:val="none" w:sz="0" w:space="0" w:color="auto"/>
            <w:left w:val="none" w:sz="0" w:space="0" w:color="auto"/>
            <w:bottom w:val="none" w:sz="0" w:space="0" w:color="auto"/>
            <w:right w:val="none" w:sz="0" w:space="0" w:color="auto"/>
          </w:divBdr>
        </w:div>
        <w:div w:id="497623319">
          <w:marLeft w:val="0"/>
          <w:marRight w:val="0"/>
          <w:marTop w:val="0"/>
          <w:marBottom w:val="0"/>
          <w:divBdr>
            <w:top w:val="none" w:sz="0" w:space="0" w:color="auto"/>
            <w:left w:val="none" w:sz="0" w:space="0" w:color="auto"/>
            <w:bottom w:val="none" w:sz="0" w:space="0" w:color="auto"/>
            <w:right w:val="none" w:sz="0" w:space="0" w:color="auto"/>
          </w:divBdr>
        </w:div>
      </w:divsChild>
    </w:div>
    <w:div w:id="137304973">
      <w:bodyDiv w:val="1"/>
      <w:marLeft w:val="0"/>
      <w:marRight w:val="0"/>
      <w:marTop w:val="0"/>
      <w:marBottom w:val="0"/>
      <w:divBdr>
        <w:top w:val="none" w:sz="0" w:space="0" w:color="auto"/>
        <w:left w:val="none" w:sz="0" w:space="0" w:color="auto"/>
        <w:bottom w:val="none" w:sz="0" w:space="0" w:color="auto"/>
        <w:right w:val="none" w:sz="0" w:space="0" w:color="auto"/>
      </w:divBdr>
    </w:div>
    <w:div w:id="149056835">
      <w:bodyDiv w:val="1"/>
      <w:marLeft w:val="0"/>
      <w:marRight w:val="0"/>
      <w:marTop w:val="0"/>
      <w:marBottom w:val="0"/>
      <w:divBdr>
        <w:top w:val="none" w:sz="0" w:space="0" w:color="auto"/>
        <w:left w:val="none" w:sz="0" w:space="0" w:color="auto"/>
        <w:bottom w:val="none" w:sz="0" w:space="0" w:color="auto"/>
        <w:right w:val="none" w:sz="0" w:space="0" w:color="auto"/>
      </w:divBdr>
    </w:div>
    <w:div w:id="156113723">
      <w:bodyDiv w:val="1"/>
      <w:marLeft w:val="0"/>
      <w:marRight w:val="0"/>
      <w:marTop w:val="0"/>
      <w:marBottom w:val="0"/>
      <w:divBdr>
        <w:top w:val="none" w:sz="0" w:space="0" w:color="auto"/>
        <w:left w:val="none" w:sz="0" w:space="0" w:color="auto"/>
        <w:bottom w:val="none" w:sz="0" w:space="0" w:color="auto"/>
        <w:right w:val="none" w:sz="0" w:space="0" w:color="auto"/>
      </w:divBdr>
    </w:div>
    <w:div w:id="197351839">
      <w:bodyDiv w:val="1"/>
      <w:marLeft w:val="0"/>
      <w:marRight w:val="0"/>
      <w:marTop w:val="0"/>
      <w:marBottom w:val="0"/>
      <w:divBdr>
        <w:top w:val="none" w:sz="0" w:space="0" w:color="auto"/>
        <w:left w:val="none" w:sz="0" w:space="0" w:color="auto"/>
        <w:bottom w:val="none" w:sz="0" w:space="0" w:color="auto"/>
        <w:right w:val="none" w:sz="0" w:space="0" w:color="auto"/>
      </w:divBdr>
    </w:div>
    <w:div w:id="285232903">
      <w:bodyDiv w:val="1"/>
      <w:marLeft w:val="0"/>
      <w:marRight w:val="0"/>
      <w:marTop w:val="0"/>
      <w:marBottom w:val="0"/>
      <w:divBdr>
        <w:top w:val="none" w:sz="0" w:space="0" w:color="auto"/>
        <w:left w:val="none" w:sz="0" w:space="0" w:color="auto"/>
        <w:bottom w:val="none" w:sz="0" w:space="0" w:color="auto"/>
        <w:right w:val="none" w:sz="0" w:space="0" w:color="auto"/>
      </w:divBdr>
    </w:div>
    <w:div w:id="382868133">
      <w:bodyDiv w:val="1"/>
      <w:marLeft w:val="0"/>
      <w:marRight w:val="0"/>
      <w:marTop w:val="0"/>
      <w:marBottom w:val="0"/>
      <w:divBdr>
        <w:top w:val="none" w:sz="0" w:space="0" w:color="auto"/>
        <w:left w:val="none" w:sz="0" w:space="0" w:color="auto"/>
        <w:bottom w:val="none" w:sz="0" w:space="0" w:color="auto"/>
        <w:right w:val="none" w:sz="0" w:space="0" w:color="auto"/>
      </w:divBdr>
    </w:div>
    <w:div w:id="450823694">
      <w:bodyDiv w:val="1"/>
      <w:marLeft w:val="0"/>
      <w:marRight w:val="0"/>
      <w:marTop w:val="0"/>
      <w:marBottom w:val="0"/>
      <w:divBdr>
        <w:top w:val="none" w:sz="0" w:space="0" w:color="auto"/>
        <w:left w:val="none" w:sz="0" w:space="0" w:color="auto"/>
        <w:bottom w:val="none" w:sz="0" w:space="0" w:color="auto"/>
        <w:right w:val="none" w:sz="0" w:space="0" w:color="auto"/>
      </w:divBdr>
      <w:divsChild>
        <w:div w:id="1481846358">
          <w:marLeft w:val="0"/>
          <w:marRight w:val="0"/>
          <w:marTop w:val="120"/>
          <w:marBottom w:val="120"/>
          <w:divBdr>
            <w:top w:val="none" w:sz="0" w:space="0" w:color="auto"/>
            <w:left w:val="none" w:sz="0" w:space="0" w:color="auto"/>
            <w:bottom w:val="none" w:sz="0" w:space="0" w:color="auto"/>
            <w:right w:val="none" w:sz="0" w:space="0" w:color="auto"/>
          </w:divBdr>
          <w:divsChild>
            <w:div w:id="866865740">
              <w:marLeft w:val="0"/>
              <w:marRight w:val="0"/>
              <w:marTop w:val="0"/>
              <w:marBottom w:val="0"/>
              <w:divBdr>
                <w:top w:val="none" w:sz="0" w:space="0" w:color="auto"/>
                <w:left w:val="none" w:sz="0" w:space="0" w:color="auto"/>
                <w:bottom w:val="none" w:sz="0" w:space="0" w:color="auto"/>
                <w:right w:val="none" w:sz="0" w:space="0" w:color="auto"/>
              </w:divBdr>
            </w:div>
          </w:divsChild>
        </w:div>
        <w:div w:id="895627038">
          <w:marLeft w:val="0"/>
          <w:marRight w:val="0"/>
          <w:marTop w:val="120"/>
          <w:marBottom w:val="120"/>
          <w:divBdr>
            <w:top w:val="none" w:sz="0" w:space="0" w:color="auto"/>
            <w:left w:val="none" w:sz="0" w:space="0" w:color="auto"/>
            <w:bottom w:val="none" w:sz="0" w:space="0" w:color="auto"/>
            <w:right w:val="none" w:sz="0" w:space="0" w:color="auto"/>
          </w:divBdr>
          <w:divsChild>
            <w:div w:id="1013528598">
              <w:marLeft w:val="0"/>
              <w:marRight w:val="0"/>
              <w:marTop w:val="0"/>
              <w:marBottom w:val="0"/>
              <w:divBdr>
                <w:top w:val="none" w:sz="0" w:space="0" w:color="auto"/>
                <w:left w:val="none" w:sz="0" w:space="0" w:color="auto"/>
                <w:bottom w:val="none" w:sz="0" w:space="0" w:color="auto"/>
                <w:right w:val="none" w:sz="0" w:space="0" w:color="auto"/>
              </w:divBdr>
              <w:divsChild>
                <w:div w:id="673805845">
                  <w:marLeft w:val="0"/>
                  <w:marRight w:val="0"/>
                  <w:marTop w:val="100"/>
                  <w:marBottom w:val="30"/>
                  <w:divBdr>
                    <w:top w:val="single" w:sz="6" w:space="0" w:color="CCCCCC"/>
                    <w:left w:val="single" w:sz="6" w:space="0" w:color="CCCCCC"/>
                    <w:bottom w:val="single" w:sz="6" w:space="0" w:color="CCCCCC"/>
                    <w:right w:val="single" w:sz="6" w:space="0" w:color="CCCCCC"/>
                  </w:divBdr>
                  <w:divsChild>
                    <w:div w:id="1744988559">
                      <w:marLeft w:val="0"/>
                      <w:marRight w:val="0"/>
                      <w:marTop w:val="0"/>
                      <w:marBottom w:val="0"/>
                      <w:divBdr>
                        <w:top w:val="none" w:sz="0" w:space="0" w:color="auto"/>
                        <w:left w:val="none" w:sz="0" w:space="0" w:color="auto"/>
                        <w:bottom w:val="none" w:sz="0" w:space="0" w:color="auto"/>
                        <w:right w:val="none" w:sz="0" w:space="0" w:color="auto"/>
                      </w:divBdr>
                      <w:divsChild>
                        <w:div w:id="672102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9174415">
      <w:bodyDiv w:val="1"/>
      <w:marLeft w:val="0"/>
      <w:marRight w:val="0"/>
      <w:marTop w:val="0"/>
      <w:marBottom w:val="0"/>
      <w:divBdr>
        <w:top w:val="none" w:sz="0" w:space="0" w:color="auto"/>
        <w:left w:val="none" w:sz="0" w:space="0" w:color="auto"/>
        <w:bottom w:val="none" w:sz="0" w:space="0" w:color="auto"/>
        <w:right w:val="none" w:sz="0" w:space="0" w:color="auto"/>
      </w:divBdr>
      <w:divsChild>
        <w:div w:id="1058480771">
          <w:marLeft w:val="0"/>
          <w:marRight w:val="0"/>
          <w:marTop w:val="120"/>
          <w:marBottom w:val="120"/>
          <w:divBdr>
            <w:top w:val="none" w:sz="0" w:space="0" w:color="auto"/>
            <w:left w:val="none" w:sz="0" w:space="0" w:color="auto"/>
            <w:bottom w:val="none" w:sz="0" w:space="0" w:color="auto"/>
            <w:right w:val="none" w:sz="0" w:space="0" w:color="auto"/>
          </w:divBdr>
          <w:divsChild>
            <w:div w:id="1469786857">
              <w:marLeft w:val="0"/>
              <w:marRight w:val="0"/>
              <w:marTop w:val="0"/>
              <w:marBottom w:val="0"/>
              <w:divBdr>
                <w:top w:val="none" w:sz="0" w:space="0" w:color="auto"/>
                <w:left w:val="none" w:sz="0" w:space="0" w:color="auto"/>
                <w:bottom w:val="none" w:sz="0" w:space="0" w:color="auto"/>
                <w:right w:val="none" w:sz="0" w:space="0" w:color="auto"/>
              </w:divBdr>
            </w:div>
          </w:divsChild>
        </w:div>
        <w:div w:id="856847516">
          <w:marLeft w:val="0"/>
          <w:marRight w:val="0"/>
          <w:marTop w:val="120"/>
          <w:marBottom w:val="120"/>
          <w:divBdr>
            <w:top w:val="none" w:sz="0" w:space="0" w:color="auto"/>
            <w:left w:val="none" w:sz="0" w:space="0" w:color="auto"/>
            <w:bottom w:val="none" w:sz="0" w:space="0" w:color="auto"/>
            <w:right w:val="none" w:sz="0" w:space="0" w:color="auto"/>
          </w:divBdr>
          <w:divsChild>
            <w:div w:id="3628143">
              <w:marLeft w:val="0"/>
              <w:marRight w:val="0"/>
              <w:marTop w:val="0"/>
              <w:marBottom w:val="0"/>
              <w:divBdr>
                <w:top w:val="none" w:sz="0" w:space="0" w:color="auto"/>
                <w:left w:val="none" w:sz="0" w:space="0" w:color="auto"/>
                <w:bottom w:val="none" w:sz="0" w:space="0" w:color="auto"/>
                <w:right w:val="none" w:sz="0" w:space="0" w:color="auto"/>
              </w:divBdr>
              <w:divsChild>
                <w:div w:id="840387032">
                  <w:marLeft w:val="0"/>
                  <w:marRight w:val="0"/>
                  <w:marTop w:val="100"/>
                  <w:marBottom w:val="30"/>
                  <w:divBdr>
                    <w:top w:val="single" w:sz="6" w:space="0" w:color="CCCCCC"/>
                    <w:left w:val="single" w:sz="6" w:space="0" w:color="CCCCCC"/>
                    <w:bottom w:val="single" w:sz="6" w:space="0" w:color="CCCCCC"/>
                    <w:right w:val="single" w:sz="6" w:space="0" w:color="CCCCCC"/>
                  </w:divBdr>
                  <w:divsChild>
                    <w:div w:id="142746174">
                      <w:marLeft w:val="0"/>
                      <w:marRight w:val="0"/>
                      <w:marTop w:val="0"/>
                      <w:marBottom w:val="0"/>
                      <w:divBdr>
                        <w:top w:val="none" w:sz="0" w:space="0" w:color="auto"/>
                        <w:left w:val="none" w:sz="0" w:space="0" w:color="auto"/>
                        <w:bottom w:val="none" w:sz="0" w:space="0" w:color="auto"/>
                        <w:right w:val="none" w:sz="0" w:space="0" w:color="auto"/>
                      </w:divBdr>
                      <w:divsChild>
                        <w:div w:id="123239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0264672">
      <w:bodyDiv w:val="1"/>
      <w:marLeft w:val="0"/>
      <w:marRight w:val="0"/>
      <w:marTop w:val="0"/>
      <w:marBottom w:val="0"/>
      <w:divBdr>
        <w:top w:val="none" w:sz="0" w:space="0" w:color="auto"/>
        <w:left w:val="none" w:sz="0" w:space="0" w:color="auto"/>
        <w:bottom w:val="none" w:sz="0" w:space="0" w:color="auto"/>
        <w:right w:val="none" w:sz="0" w:space="0" w:color="auto"/>
      </w:divBdr>
    </w:div>
    <w:div w:id="539901681">
      <w:bodyDiv w:val="1"/>
      <w:marLeft w:val="0"/>
      <w:marRight w:val="0"/>
      <w:marTop w:val="0"/>
      <w:marBottom w:val="0"/>
      <w:divBdr>
        <w:top w:val="none" w:sz="0" w:space="0" w:color="auto"/>
        <w:left w:val="none" w:sz="0" w:space="0" w:color="auto"/>
        <w:bottom w:val="none" w:sz="0" w:space="0" w:color="auto"/>
        <w:right w:val="none" w:sz="0" w:space="0" w:color="auto"/>
      </w:divBdr>
    </w:div>
    <w:div w:id="612907645">
      <w:bodyDiv w:val="1"/>
      <w:marLeft w:val="0"/>
      <w:marRight w:val="0"/>
      <w:marTop w:val="0"/>
      <w:marBottom w:val="0"/>
      <w:divBdr>
        <w:top w:val="none" w:sz="0" w:space="0" w:color="auto"/>
        <w:left w:val="none" w:sz="0" w:space="0" w:color="auto"/>
        <w:bottom w:val="none" w:sz="0" w:space="0" w:color="auto"/>
        <w:right w:val="none" w:sz="0" w:space="0" w:color="auto"/>
      </w:divBdr>
    </w:div>
    <w:div w:id="661928401">
      <w:bodyDiv w:val="1"/>
      <w:marLeft w:val="0"/>
      <w:marRight w:val="0"/>
      <w:marTop w:val="0"/>
      <w:marBottom w:val="0"/>
      <w:divBdr>
        <w:top w:val="none" w:sz="0" w:space="0" w:color="auto"/>
        <w:left w:val="none" w:sz="0" w:space="0" w:color="auto"/>
        <w:bottom w:val="none" w:sz="0" w:space="0" w:color="auto"/>
        <w:right w:val="none" w:sz="0" w:space="0" w:color="auto"/>
      </w:divBdr>
    </w:div>
    <w:div w:id="826167269">
      <w:bodyDiv w:val="1"/>
      <w:marLeft w:val="0"/>
      <w:marRight w:val="0"/>
      <w:marTop w:val="0"/>
      <w:marBottom w:val="0"/>
      <w:divBdr>
        <w:top w:val="none" w:sz="0" w:space="0" w:color="auto"/>
        <w:left w:val="none" w:sz="0" w:space="0" w:color="auto"/>
        <w:bottom w:val="none" w:sz="0" w:space="0" w:color="auto"/>
        <w:right w:val="none" w:sz="0" w:space="0" w:color="auto"/>
      </w:divBdr>
      <w:divsChild>
        <w:div w:id="1659385166">
          <w:marLeft w:val="0"/>
          <w:marRight w:val="0"/>
          <w:marTop w:val="0"/>
          <w:marBottom w:val="0"/>
          <w:divBdr>
            <w:top w:val="none" w:sz="0" w:space="0" w:color="auto"/>
            <w:left w:val="none" w:sz="0" w:space="0" w:color="auto"/>
            <w:bottom w:val="none" w:sz="0" w:space="0" w:color="auto"/>
            <w:right w:val="none" w:sz="0" w:space="0" w:color="auto"/>
          </w:divBdr>
        </w:div>
        <w:div w:id="98067818">
          <w:marLeft w:val="0"/>
          <w:marRight w:val="0"/>
          <w:marTop w:val="0"/>
          <w:marBottom w:val="0"/>
          <w:divBdr>
            <w:top w:val="none" w:sz="0" w:space="0" w:color="auto"/>
            <w:left w:val="none" w:sz="0" w:space="0" w:color="auto"/>
            <w:bottom w:val="none" w:sz="0" w:space="0" w:color="auto"/>
            <w:right w:val="none" w:sz="0" w:space="0" w:color="auto"/>
          </w:divBdr>
        </w:div>
      </w:divsChild>
    </w:div>
    <w:div w:id="947202369">
      <w:bodyDiv w:val="1"/>
      <w:marLeft w:val="0"/>
      <w:marRight w:val="0"/>
      <w:marTop w:val="0"/>
      <w:marBottom w:val="0"/>
      <w:divBdr>
        <w:top w:val="none" w:sz="0" w:space="0" w:color="auto"/>
        <w:left w:val="none" w:sz="0" w:space="0" w:color="auto"/>
        <w:bottom w:val="none" w:sz="0" w:space="0" w:color="auto"/>
        <w:right w:val="none" w:sz="0" w:space="0" w:color="auto"/>
      </w:divBdr>
    </w:div>
    <w:div w:id="951744132">
      <w:bodyDiv w:val="1"/>
      <w:marLeft w:val="0"/>
      <w:marRight w:val="0"/>
      <w:marTop w:val="0"/>
      <w:marBottom w:val="0"/>
      <w:divBdr>
        <w:top w:val="none" w:sz="0" w:space="0" w:color="auto"/>
        <w:left w:val="none" w:sz="0" w:space="0" w:color="auto"/>
        <w:bottom w:val="none" w:sz="0" w:space="0" w:color="auto"/>
        <w:right w:val="none" w:sz="0" w:space="0" w:color="auto"/>
      </w:divBdr>
      <w:divsChild>
        <w:div w:id="2009820831">
          <w:marLeft w:val="0"/>
          <w:marRight w:val="0"/>
          <w:marTop w:val="0"/>
          <w:marBottom w:val="480"/>
          <w:divBdr>
            <w:top w:val="none" w:sz="0" w:space="0" w:color="auto"/>
            <w:left w:val="none" w:sz="0" w:space="0" w:color="auto"/>
            <w:bottom w:val="none" w:sz="0" w:space="0" w:color="auto"/>
            <w:right w:val="none" w:sz="0" w:space="0" w:color="auto"/>
          </w:divBdr>
        </w:div>
        <w:div w:id="1781292620">
          <w:marLeft w:val="0"/>
          <w:marRight w:val="0"/>
          <w:marTop w:val="0"/>
          <w:marBottom w:val="480"/>
          <w:divBdr>
            <w:top w:val="none" w:sz="0" w:space="0" w:color="auto"/>
            <w:left w:val="none" w:sz="0" w:space="0" w:color="auto"/>
            <w:bottom w:val="none" w:sz="0" w:space="0" w:color="auto"/>
            <w:right w:val="none" w:sz="0" w:space="0" w:color="auto"/>
          </w:divBdr>
        </w:div>
        <w:div w:id="1059790571">
          <w:marLeft w:val="0"/>
          <w:marRight w:val="0"/>
          <w:marTop w:val="0"/>
          <w:marBottom w:val="480"/>
          <w:divBdr>
            <w:top w:val="none" w:sz="0" w:space="0" w:color="auto"/>
            <w:left w:val="none" w:sz="0" w:space="0" w:color="auto"/>
            <w:bottom w:val="none" w:sz="0" w:space="0" w:color="auto"/>
            <w:right w:val="none" w:sz="0" w:space="0" w:color="auto"/>
          </w:divBdr>
        </w:div>
      </w:divsChild>
    </w:div>
    <w:div w:id="1119179509">
      <w:bodyDiv w:val="1"/>
      <w:marLeft w:val="0"/>
      <w:marRight w:val="0"/>
      <w:marTop w:val="0"/>
      <w:marBottom w:val="0"/>
      <w:divBdr>
        <w:top w:val="none" w:sz="0" w:space="0" w:color="auto"/>
        <w:left w:val="none" w:sz="0" w:space="0" w:color="auto"/>
        <w:bottom w:val="none" w:sz="0" w:space="0" w:color="auto"/>
        <w:right w:val="none" w:sz="0" w:space="0" w:color="auto"/>
      </w:divBdr>
    </w:div>
    <w:div w:id="1376733248">
      <w:bodyDiv w:val="1"/>
      <w:marLeft w:val="0"/>
      <w:marRight w:val="0"/>
      <w:marTop w:val="0"/>
      <w:marBottom w:val="0"/>
      <w:divBdr>
        <w:top w:val="none" w:sz="0" w:space="0" w:color="auto"/>
        <w:left w:val="none" w:sz="0" w:space="0" w:color="auto"/>
        <w:bottom w:val="none" w:sz="0" w:space="0" w:color="auto"/>
        <w:right w:val="none" w:sz="0" w:space="0" w:color="auto"/>
      </w:divBdr>
    </w:div>
    <w:div w:id="1406029497">
      <w:bodyDiv w:val="1"/>
      <w:marLeft w:val="0"/>
      <w:marRight w:val="0"/>
      <w:marTop w:val="0"/>
      <w:marBottom w:val="0"/>
      <w:divBdr>
        <w:top w:val="none" w:sz="0" w:space="0" w:color="auto"/>
        <w:left w:val="none" w:sz="0" w:space="0" w:color="auto"/>
        <w:bottom w:val="none" w:sz="0" w:space="0" w:color="auto"/>
        <w:right w:val="none" w:sz="0" w:space="0" w:color="auto"/>
      </w:divBdr>
    </w:div>
    <w:div w:id="1875923172">
      <w:bodyDiv w:val="1"/>
      <w:marLeft w:val="0"/>
      <w:marRight w:val="0"/>
      <w:marTop w:val="0"/>
      <w:marBottom w:val="0"/>
      <w:divBdr>
        <w:top w:val="none" w:sz="0" w:space="0" w:color="auto"/>
        <w:left w:val="none" w:sz="0" w:space="0" w:color="auto"/>
        <w:bottom w:val="none" w:sz="0" w:space="0" w:color="auto"/>
        <w:right w:val="none" w:sz="0" w:space="0" w:color="auto"/>
      </w:divBdr>
      <w:divsChild>
        <w:div w:id="384763202">
          <w:marLeft w:val="0"/>
          <w:marRight w:val="0"/>
          <w:marTop w:val="0"/>
          <w:marBottom w:val="0"/>
          <w:divBdr>
            <w:top w:val="none" w:sz="0" w:space="0" w:color="auto"/>
            <w:left w:val="none" w:sz="0" w:space="0" w:color="auto"/>
            <w:bottom w:val="none" w:sz="0" w:space="0" w:color="auto"/>
            <w:right w:val="none" w:sz="0" w:space="0" w:color="auto"/>
          </w:divBdr>
        </w:div>
        <w:div w:id="861672389">
          <w:marLeft w:val="0"/>
          <w:marRight w:val="0"/>
          <w:marTop w:val="0"/>
          <w:marBottom w:val="0"/>
          <w:divBdr>
            <w:top w:val="none" w:sz="0" w:space="0" w:color="auto"/>
            <w:left w:val="none" w:sz="0" w:space="0" w:color="auto"/>
            <w:bottom w:val="none" w:sz="0" w:space="0" w:color="auto"/>
            <w:right w:val="none" w:sz="0" w:space="0" w:color="auto"/>
          </w:divBdr>
        </w:div>
      </w:divsChild>
    </w:div>
    <w:div w:id="1946305259">
      <w:bodyDiv w:val="1"/>
      <w:marLeft w:val="0"/>
      <w:marRight w:val="0"/>
      <w:marTop w:val="0"/>
      <w:marBottom w:val="0"/>
      <w:divBdr>
        <w:top w:val="none" w:sz="0" w:space="0" w:color="auto"/>
        <w:left w:val="none" w:sz="0" w:space="0" w:color="auto"/>
        <w:bottom w:val="none" w:sz="0" w:space="0" w:color="auto"/>
        <w:right w:val="none" w:sz="0" w:space="0" w:color="auto"/>
      </w:divBdr>
    </w:div>
    <w:div w:id="2040547788">
      <w:bodyDiv w:val="1"/>
      <w:marLeft w:val="0"/>
      <w:marRight w:val="0"/>
      <w:marTop w:val="0"/>
      <w:marBottom w:val="0"/>
      <w:divBdr>
        <w:top w:val="none" w:sz="0" w:space="0" w:color="auto"/>
        <w:left w:val="none" w:sz="0" w:space="0" w:color="auto"/>
        <w:bottom w:val="none" w:sz="0" w:space="0" w:color="auto"/>
        <w:right w:val="none" w:sz="0" w:space="0" w:color="auto"/>
      </w:divBdr>
    </w:div>
    <w:div w:id="2059165380">
      <w:bodyDiv w:val="1"/>
      <w:marLeft w:val="0"/>
      <w:marRight w:val="0"/>
      <w:marTop w:val="0"/>
      <w:marBottom w:val="0"/>
      <w:divBdr>
        <w:top w:val="none" w:sz="0" w:space="0" w:color="auto"/>
        <w:left w:val="none" w:sz="0" w:space="0" w:color="auto"/>
        <w:bottom w:val="none" w:sz="0" w:space="0" w:color="auto"/>
        <w:right w:val="none" w:sz="0" w:space="0" w:color="auto"/>
      </w:divBdr>
    </w:div>
    <w:div w:id="2108764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hyperlink" Target="http://www.effatuniversity.edu.s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mkhan@effatuniversity.edu.sa"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Zar99</b:Tag>
    <b:SourceType>JournalArticle</b:SourceType>
    <b:Guid>{936B467D-3357-422A-AF27-8F55C2E2C99D}</b:Guid>
    <b:Author>
      <b:Author>
        <b:NameList>
          <b:Person>
            <b:Last>Zaroug</b:Last>
            <b:First>Abdullahi</b:First>
            <b:Middle>Hassan</b:Middle>
          </b:Person>
        </b:NameList>
      </b:Author>
    </b:Author>
    <b:Title>Ethics From an Islamic Perspective: Basic Issues</b:Title>
    <b:Year>1999</b:Year>
    <b:JournalName>The American Journal of Islamic Social Sciences</b:JournalName>
    <b:PeriodicalTitle>The American Journal of Islamic Social Sciences</b:PeriodicalTitle>
    <b:RefOrder>4</b:RefOrder>
  </b:Source>
  <b:Source>
    <b:Tag>Hul10</b:Tag>
    <b:SourceType>JournalArticle</b:SourceType>
    <b:Guid>{2D4F3965-58E5-4212-AD74-78099778C7F6}</b:Guid>
    <b:Author>
      <b:Author>
        <b:NameList>
          <b:Person>
            <b:Last>Hulkower</b:Last>
            <b:First>Raphael</b:First>
          </b:Person>
        </b:NameList>
      </b:Author>
    </b:Author>
    <b:Title>The History of the Hippocratic Oath: Outdated, Inauthentic, and Yet Still Relevant</b:Title>
    <b:Year>2010</b:Year>
    <b:URL>https://www.einstein.yu.edu/uploadedFiles/EJBM/page41_page44.pdf</b:URL>
    <b:Pages>41-44</b:Pages>
    <b:JournalName>The Einstein Journal of Biology and Medicine</b:JournalName>
    <b:RefOrder>5</b:RefOrder>
  </b:Source>
  <b:Source>
    <b:Tag>Fer11</b:Tag>
    <b:SourceType>JournalArticle</b:SourceType>
    <b:Guid>{ACD1A038-EDDA-4791-ACFE-A092399D6FA0}</b:Guid>
    <b:Author>
      <b:Author>
        <b:NameList>
          <b:Person>
            <b:Last>Ferrell</b:Last>
            <b:First>O.C.</b:First>
          </b:Person>
          <b:Person>
            <b:Last>Ferrell</b:Last>
            <b:First>Linda</b:First>
          </b:Person>
        </b:NameList>
      </b:Author>
    </b:Author>
    <b:Title>'The Responsibility and Accountability of CEOs: The Last Interview with Ken Lay</b:Title>
    <b:JournalName> the Journal of Business Ethics</b:JournalName>
    <b:Year>2011</b:Year>
    <b:RefOrder>6</b:RefOrder>
  </b:Source>
  <b:Source>
    <b:Tag>mof14</b:Tag>
    <b:SourceType>InternetSite</b:SourceType>
    <b:Guid>{C494DCDF-8E2C-46F6-85CA-5BB7BDB433EC}</b:Guid>
    <b:Year>2014</b:Year>
    <b:InternetSiteTitle>mofa.gov.sa</b:InternetSiteTitle>
    <b:Month>May</b:Month>
    <b:Day>8</b:Day>
    <b:YearAccessed>2014</b:YearAccessed>
    <b:MonthAccessed>November</b:MonthAccessed>
    <b:URL>http://www.mofa.gov.sa/sites/mofaen/EServ/VisitingSaudiArabia/aboutKingDom/Pages/CountryDevelopment36143.aspx</b:URL>
    <b:RefOrder>8</b:RefOrder>
  </b:Source>
  <b:Source>
    <b:Tag>sau12</b:Tag>
    <b:SourceType>InternetSite</b:SourceType>
    <b:Guid>{F4BF4BEB-11EF-4434-838A-CC9FA75AE8BD}</b:Guid>
    <b:InternetSiteTitle>saudi.gov.sa</b:InternetSiteTitle>
    <b:Year>2012</b:Year>
    <b:Month>July</b:Month>
    <b:Day>31</b:Day>
    <b:YearAccessed>2014</b:YearAccessed>
    <b:MonthAccessed>November</b:MonthAccessed>
    <b:URL>http://www.saudi.gov.sa/wps/portal/yesserRoot/aboutKingdom/rulingSystem</b:URL>
    <b:RefOrder>9</b:RefOrder>
  </b:Source>
  <b:Source>
    <b:Tag>Nat14</b:Tag>
    <b:SourceType>InternetSite</b:SourceType>
    <b:Guid>{E6B1D590-1A7E-40F1-946F-13DABCE5C43A}</b:Guid>
    <b:InternetSiteTitle>National Geographic</b:InternetSiteTitle>
    <b:YearAccessed>2014</b:YearAccessed>
    <b:MonthAccessed>November</b:MonthAccessed>
    <b:URL>http://travel.nationalgeographic.com/travel/countries/saudi-arabia-facts/</b:URL>
    <b:Year>2004</b:Year>
    <b:RefOrder>7</b:RefOrder>
  </b:Source>
  <b:Source>
    <b:Tag>Sau13</b:Tag>
    <b:SourceType>InternetSite</b:SourceType>
    <b:Guid>{692DF6B0-2FE5-4342-8D16-5D105174B168}</b:Guid>
    <b:InternetSiteTitle>Saudi Embassy</b:InternetSiteTitle>
    <b:Year>2013</b:Year>
    <b:YearAccessed>2014</b:YearAccessed>
    <b:MonthAccessed>November</b:MonthAccessed>
    <b:URL>http://www.saudiembassy.net/about/country-information/facts_and_figures/</b:URL>
    <b:RefOrder>10</b:RefOrder>
  </b:Source>
  <b:Source>
    <b:Tag>bbc14</b:Tag>
    <b:SourceType>InternetSite</b:SourceType>
    <b:Guid>{8ECA0098-2BE1-4212-812A-0776748CD797}</b:Guid>
    <b:InternetSiteTitle>bbc.com</b:InternetSiteTitle>
    <b:Year>2014</b:Year>
    <b:Month>October</b:Month>
    <b:Day>8</b:Day>
    <b:YearAccessed>2014</b:YearAccessed>
    <b:MonthAccessed>November</b:MonthAccessed>
    <b:URL>http://www.bbc.com/news/world-middle-east-14702705</b:URL>
    <b:RefOrder>11</b:RefOrder>
  </b:Source>
  <b:Source>
    <b:Tag>Kra08</b:Tag>
    <b:SourceType>Book</b:SourceType>
    <b:Guid>{735C2428-76FC-4DDA-88BE-4E3C08C487D2}</b:Guid>
    <b:Author>
      <b:Author>
        <b:NameList>
          <b:Person>
            <b:Last>Krawietz</b:Last>
            <b:First>Birgit</b:First>
          </b:Person>
        </b:NameList>
      </b:Author>
    </b:Author>
    <b:Title>Islam and the Rule of Law: Between Sharia and Secularization</b:Title>
    <b:Year>2008</b:Year>
    <b:Publisher>Konrad-Adenauer-Stiftung</b:Publisher>
    <b:RefOrder>21</b:RefOrder>
  </b:Source>
  <b:Source>
    <b:Tag>Adi13</b:Tag>
    <b:SourceType>ArticleInAPeriodical</b:SourceType>
    <b:Guid>{3FED00B8-2BF9-44FE-8D00-2D65D76C92B7}</b:Guid>
    <b:Author>
      <b:Author>
        <b:NameList>
          <b:Person>
            <b:Last>Rahim</b:Last>
            <b:First>Adibah</b:First>
            <b:Middle>Binti Abdul</b:Middle>
          </b:Person>
        </b:NameList>
      </b:Author>
    </b:Author>
    <b:Title>Understanding Islamic Ethics and Its Significance on the Character Building </b:Title>
    <b:Year>2013</b:Year>
    <b:PeriodicalTitle>International Journal of Social Science and Humanity</b:PeriodicalTitle>
    <b:Month>November</b:Month>
    <b:Pages>508-513</b:Pages>
    <b:RefOrder>22</b:RefOrder>
  </b:Source>
  <b:Source>
    <b:Tag>sag14</b:Tag>
    <b:SourceType>InternetSite</b:SourceType>
    <b:Guid>{B51B85B4-B0AB-44F8-881B-DD50D55930EB}</b:Guid>
    <b:InternetSiteTitle>Sagia</b:InternetSiteTitle>
    <b:YearAccessed>2014</b:YearAccessed>
    <b:MonthAccessed>November</b:MonthAccessed>
    <b:URL>http://www.sagia.gov.sa/en/</b:URL>
    <b:RefOrder>23</b:RefOrder>
  </b:Source>
  <b:Source>
    <b:Tag>Kin14</b:Tag>
    <b:SourceType>InternetSite</b:SourceType>
    <b:Guid>{2AE99B17-38DE-4F97-9CFE-01817770B896}</b:Guid>
    <b:InternetSiteTitle>King Khalid Foundation</b:InternetSiteTitle>
    <b:YearAccessed>2014</b:YearAccessed>
    <b:MonthAccessed>November</b:MonthAccessed>
    <b:URL>http://www.kkfeng.org/about-us.php</b:URL>
    <b:RefOrder>24</b:RefOrder>
  </b:Source>
  <b:Source>
    <b:Tag>Kin141</b:Tag>
    <b:SourceType>InternetSite</b:SourceType>
    <b:Guid>{69B68726-A9BF-4226-9A2E-24E544762BA5}</b:Guid>
    <b:InternetSiteTitle>King Khalid Foundation</b:InternetSiteTitle>
    <b:YearAccessed>2014</b:YearAccessed>
    <b:MonthAccessed>November</b:MonthAccessed>
    <b:URL>http://www.kkfeng.org/kingkhalid-awards.php</b:URL>
    <b:RefOrder>25</b:RefOrder>
  </b:Source>
  <b:Source>
    <b:Tag>Cor08</b:Tag>
    <b:SourceType>Report</b:SourceType>
    <b:Guid>{90480C5A-2240-452A-A5BB-DABFE8C2F48C}</b:Guid>
    <b:Title>Corporate Social Responsibility (CSR) in Saudi Arabiaand Globally: Key challenges, opportunities and best practices </b:Title>
    <b:Year>2008</b:Year>
    <b:Publisher>Harvard Kennedy School</b:Publisher>
    <b:RefOrder>14</b:RefOrder>
  </b:Source>
  <b:Source>
    <b:Tag>bbc15</b:Tag>
    <b:SourceType>InternetSite</b:SourceType>
    <b:Guid>{A81C3BD1-9E83-4DCD-9951-240182A5D7AF}</b:Guid>
    <b:Title>bbc.co.uk</b:Title>
    <b:InternetSiteTitle>bbc.co.uk</b:InternetSiteTitle>
    <b:YearAccessed>2015</b:YearAccessed>
    <b:MonthAccessed>January</b:MonthAccessed>
    <b:DayAccessed>10</b:DayAccessed>
    <b:URL>http://www.bbc.co.uk/ethics/introduction/intro_1.shtml</b:URL>
    <b:RefOrder>3</b:RefOrder>
  </b:Source>
  <b:Source>
    <b:Tag>inv15</b:Tag>
    <b:SourceType>InternetSite</b:SourceType>
    <b:Guid>{30B9592C-EF3E-4FD6-95E6-E8BFF7C0D0AC}</b:Guid>
    <b:InternetSiteTitle>investopedia.com</b:InternetSiteTitle>
    <b:YearAccessed>2015</b:YearAccessed>
    <b:MonthAccessed>January</b:MonthAccessed>
    <b:DayAccessed>9</b:DayAccessed>
    <b:URL>http://www.investopedia.com/terms/b/business-ethics.asp</b:URL>
    <b:RefOrder>12</b:RefOrder>
  </b:Source>
  <b:Source>
    <b:Tag>Ada04</b:Tag>
    <b:SourceType>JournalArticle</b:SourceType>
    <b:Guid>{710CDAC5-66A7-401F-830D-D73A5F2EE1C2}</b:Guid>
    <b:Author>
      <b:Author>
        <b:NameList>
          <b:Person>
            <b:Last>Adams</b:Last>
            <b:First>Janet</b:First>
            <b:Middle>S.</b:Middle>
          </b:Person>
          <b:Person>
            <b:Last>Taschian</b:Last>
            <b:First>Armen</b:First>
          </b:Person>
          <b:Person>
            <b:Last>Shore</b:Last>
            <b:First>Ted</b:First>
            <b:Middle>H.</b:Middle>
          </b:Person>
        </b:NameList>
      </b:Author>
    </b:Author>
    <b:Title>Ethics in Family and Non-Family Owned Firms: An Exploratory Study</b:Title>
    <b:Year>2004</b:Year>
    <b:JournalName>Journal of the Family Firm Institute </b:JournalName>
    <b:RefOrder>19</b:RefOrder>
  </b:Source>
  <b:Source>
    <b:Tag>Wel06</b:Tag>
    <b:SourceType>JournalArticle</b:SourceType>
    <b:Guid>{BF98567E-52F3-42E3-B1F3-C4C87512B03B}</b:Guid>
    <b:Author>
      <b:Author>
        <b:NameList>
          <b:Person>
            <b:Last>Welsh</b:Last>
            <b:First>Dianne</b:First>
            <b:Middle>H. B.</b:Middle>
          </b:Person>
          <b:Person>
            <b:Last>Raven</b:Last>
            <b:First>Peter</b:First>
          </b:Person>
        </b:NameList>
      </b:Author>
    </b:Author>
    <b:Title>Family Business in the Middle East: An Eexploratory Study of Retail Management in Kuwait and Lebanon</b:Title>
    <b:JournalName>Journal of the Family Firm Institute</b:JournalName>
    <b:Year>2006</b:Year>
    <b:RefOrder>20</b:RefOrder>
  </b:Source>
  <b:Source>
    <b:Tag>Mit13</b:Tag>
    <b:SourceType>JournalArticle</b:SourceType>
    <b:Guid>{A79B71F3-7646-4972-9981-DBC8CECDE47A}</b:Guid>
    <b:Title>Corporate Governance and Business Ethics</b:Title>
    <b:JournalName>International Journal of Management and Social Sciences Research</b:JournalName>
    <b:Year>2013</b:Year>
    <b:Author>
      <b:Author>
        <b:NameList>
          <b:Person>
            <b:Last>Mittal</b:Last>
            <b:First>Vinny </b:First>
          </b:Person>
          <b:Person>
            <b:Last>Gupta</b:Last>
            <b:First>Vivek </b:First>
          </b:Person>
          <b:Person>
            <b:Last>Gupta</b:Last>
            <b:First>Aastha </b:First>
          </b:Person>
        </b:NameList>
      </b:Author>
    </b:Author>
    <b:Month>August </b:Month>
    <b:RefOrder>15</b:RefOrder>
  </b:Source>
  <b:Source>
    <b:Tag>Sam11</b:Tag>
    <b:SourceType>InternetSite</b:SourceType>
    <b:Guid>{E0FE994D-138A-45B9-9689-30E628EBDE57}</b:Guid>
    <b:Year>2011</b:Year>
    <b:Author>
      <b:Author>
        <b:NameList>
          <b:Person>
            <b:Last>Senaratne</b:Last>
            <b:First>Samanthi</b:First>
          </b:Person>
        </b:NameList>
      </b:Author>
    </b:Author>
    <b:InternetSiteTitle>cimaglobal.com</b:InternetSiteTitle>
    <b:Month>July/August</b:Month>
    <b:YearAccessed>2015</b:YearAccessed>
    <b:MonthAccessed>January</b:MonthAccessed>
    <b:DayAccessed>9</b:DayAccessed>
    <b:URL>http://www.cimaglobal.com/Thought-leadership/Newsletters/Regional/The-CIMA-Edge-South-Asia-and-Middle-East/20111/July--August-2011/The-role-of-ethics-in-accounting/</b:URL>
    <b:RefOrder>16</b:RefOrder>
  </b:Source>
  <b:Source>
    <b:Tag>Tre95</b:Tag>
    <b:SourceType>Book</b:SourceType>
    <b:Guid>{3FBD5D98-0D98-407F-8999-9E0E0AE9E2E7}</b:Guid>
    <b:Title>Managing Business Ethics: Straight Talk about How to Do It Right</b:Title>
    <b:Year>1995</b:Year>
    <b:City>New York</b:City>
    <b:Publisher>J. Wiley &amp; Sons</b:Publisher>
    <b:Author>
      <b:Author>
        <b:NameList>
          <b:Person>
            <b:Last>Trevino</b:Last>
            <b:Middle>K. </b:Middle>
            <b:First>Linda</b:First>
          </b:Person>
          <b:Person>
            <b:Last>Nelson</b:Last>
            <b:Middle>A. </b:Middle>
            <b:First>Katherine </b:First>
          </b:Person>
        </b:NameList>
      </b:Author>
    </b:Author>
    <b:RefOrder>1</b:RefOrder>
  </b:Source>
  <b:Source>
    <b:Tag>Mel10</b:Tag>
    <b:SourceType>Book</b:SourceType>
    <b:Guid>{01619D64-EFEF-4A18-813A-2AE2C43ED145}</b:Guid>
    <b:Author>
      <b:Author>
        <b:NameList>
          <b:Person>
            <b:Last>Mellahi</b:Last>
            <b:First>Kamel</b:First>
          </b:Person>
          <b:Person>
            <b:Last>Morrell</b:Last>
            <b:First>Kevin </b:First>
          </b:Person>
          <b:Person>
            <b:Last>Wood</b:Last>
            <b:First>Geoffrey </b:First>
          </b:Person>
        </b:NameList>
      </b:Author>
    </b:Author>
    <b:Title>The Ethical Business: Challenges and Controversies</b:Title>
    <b:Year>2010</b:Year>
    <b:Publisher>Palgrave Macmillan</b:Publisher>
    <b:City>Houndmills, Basingstoke, Hampshire</b:City>
    <b:RefOrder>2</b:RefOrder>
  </b:Source>
  <b:Source>
    <b:Tag>Tay13</b:Tag>
    <b:SourceType>Book</b:SourceType>
    <b:Guid>{7F60CDFE-9D5D-417F-9600-ABBD86B58494}</b:Guid>
    <b:Author>
      <b:Author>
        <b:NameList>
          <b:Person>
            <b:Last>Taylor</b:Last>
            <b:First>John</b:First>
            <b:Middle>B.</b:Middle>
          </b:Person>
          <b:Person>
            <b:Last>Simpson</b:Last>
            <b:First>Justine </b:First>
          </b:Person>
        </b:NameList>
      </b:Author>
    </b:Author>
    <b:Title>Corporate Governance Ethics and CSR</b:Title>
    <b:Year>2013</b:Year>
    <b:City>London</b:City>
    <b:Publisher>Kogan Page</b:Publisher>
    <b:RefOrder>18</b:RefOrder>
  </b:Source>
  <b:Source>
    <b:Tag>PHI11</b:Tag>
    <b:SourceType>DocumentFromInternetSite</b:SourceType>
    <b:Guid>{276AB8C1-054F-43B3-A921-BB3D97C71360}</b:Guid>
    <b:Title>Performance Contrasts between Family and non-Family Businesses in Barbados</b:Title>
    <b:Year>2011</b:Year>
    <b:InternetSiteTitle>http://www.centralbank.org.bb/</b:InternetSiteTitle>
    <b:Author>
      <b:Author>
        <b:NameList>
          <b:Person>
            <b:Last>Phillips</b:Last>
            <b:First>Natalie</b:First>
          </b:Person>
        </b:NameList>
      </b:Author>
    </b:Author>
    <b:RefOrder>17</b:RefOrder>
  </b:Source>
  <b:Source>
    <b:Tag>Lou02</b:Tag>
    <b:SourceType>Book</b:SourceType>
    <b:Guid>{36B068AA-42CF-4C16-90A5-455CB28EF8EA}</b:Guid>
    <b:Author>
      <b:Author>
        <b:NameList>
          <b:Person>
            <b:Last>Loughran</b:Last>
            <b:First>John</b:First>
          </b:Person>
          <b:Person>
            <b:Last>Russell</b:Last>
            <b:First>Tom</b:First>
          </b:Person>
        </b:NameList>
      </b:Author>
    </b:Author>
    <b:Title>Improving Teacher Education Practices Through Self-study</b:Title>
    <b:Year>2002 </b:Year>
    <b:City>London</b:City>
    <b:Publisher>Routledge Falmer</b:Publisher>
    <b:RefOrder>13</b:RefOrder>
  </b:Source>
</b:Sources>
</file>

<file path=customXml/itemProps1.xml><?xml version="1.0" encoding="utf-8"?>
<ds:datastoreItem xmlns:ds="http://schemas.openxmlformats.org/officeDocument/2006/customXml" ds:itemID="{465E6E74-04E7-4F12-ABAC-3D2FAC5E36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21</Pages>
  <Words>8767</Words>
  <Characters>49976</Characters>
  <Application>Microsoft Office Word</Application>
  <DocSecurity>0</DocSecurity>
  <Lines>416</Lines>
  <Paragraphs>117</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Building an ethical culture is challenging and a basic requirement of the companies to embed transparency in their systems, creating a positive image; serving the internal and external communities. This paper based on detailed interviews of 12 family owne</vt:lpstr>
      <vt:lpstr/>
    </vt:vector>
  </TitlesOfParts>
  <Manager>Dr. Muhammad Khan</Manager>
  <Company>Effat University</Company>
  <LinksUpToDate>false</LinksUpToDate>
  <CharactersWithSpaces>58626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Building an ethical culture is challenging and a basic requirement of the companies to embed transparency in their systems, creating a positive image; serving the internal and external communities. This paper based on detailed interviews of 12 family owned businesses over a period of 16 months explores how these companies build the ethical culture, identifying the ethical culture sustainability triggers, challenges and role of religion in such practices. The values, culture, community and social norms are identified as major ingredients of a sustainable ethical culture development and implementation of the ethical policies and procedures require institutional and structural mechanisms for effectiveness in family owned businesses. The findings at numerous occasions are in contrast to the literature, whereas, in other instances are similar. The religion, society, family image, the entrepreneurs themselves and their family members play a vital role. Non-interference in private matters of the employees, whistle blowing, code of ethics, training and awareness creation and a number of other factors play a leading role in ethical culture development in family businesses.</dc:title>
  <dc:subject>Ethics</dc:subject>
  <dc:creator>Dr. Muhammad Rahatullah Khan</dc:creator>
  <cp:keywords/>
  <dc:description/>
  <cp:lastModifiedBy>Muhammad Khan, Ph.D</cp:lastModifiedBy>
  <cp:revision>7</cp:revision>
  <cp:lastPrinted>2019-03-26T09:48:00Z</cp:lastPrinted>
  <dcterms:created xsi:type="dcterms:W3CDTF">2023-12-14T08:18:00Z</dcterms:created>
  <dcterms:modified xsi:type="dcterms:W3CDTF">2024-01-22T05:51:00Z</dcterms:modified>
</cp:coreProperties>
</file>